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F65612" w14:textId="77777777" w:rsidR="00CE5233" w:rsidRPr="00A253BA" w:rsidRDefault="00F26E06" w:rsidP="00067E2D">
      <w:pPr>
        <w:rPr>
          <w:rFonts w:ascii="Ginto t." w:hAnsi="Ginto t."/>
          <w:b/>
          <w:bCs/>
          <w:lang w:val="fr-FR"/>
        </w:rPr>
      </w:pPr>
      <w:r w:rsidRPr="00A253BA">
        <w:rPr>
          <w:rFonts w:ascii="Ginto t." w:hAnsi="Ginto t."/>
          <w:b/>
          <w:bCs/>
          <w:lang w:val="fr-FR"/>
        </w:rPr>
        <w:t xml:space="preserve">PRESENTATION </w:t>
      </w:r>
      <w:r w:rsidR="001937A4" w:rsidRPr="00A253BA">
        <w:rPr>
          <w:rFonts w:ascii="Ginto t." w:hAnsi="Ginto t."/>
          <w:b/>
          <w:bCs/>
          <w:lang w:val="fr-FR"/>
        </w:rPr>
        <w:t xml:space="preserve">DU </w:t>
      </w:r>
      <w:r w:rsidRPr="00A253BA">
        <w:rPr>
          <w:rFonts w:ascii="Ginto t." w:hAnsi="Ginto t."/>
          <w:b/>
          <w:bCs/>
          <w:lang w:val="fr-FR"/>
        </w:rPr>
        <w:t>PLAN DE PROTECTION</w:t>
      </w:r>
    </w:p>
    <w:p w14:paraId="25F65613" w14:textId="77777777" w:rsidR="00CE5233" w:rsidRPr="00A253BA" w:rsidRDefault="001937A4" w:rsidP="00067E2D">
      <w:pPr>
        <w:rPr>
          <w:rFonts w:ascii="Ginto t." w:eastAsia="Helvetica" w:hAnsi="Ginto t." w:cs="Helvetica"/>
          <w:b/>
          <w:bCs/>
          <w:lang w:val="fr-FR"/>
        </w:rPr>
      </w:pPr>
      <w:r w:rsidRPr="00A253BA">
        <w:rPr>
          <w:rFonts w:ascii="Ginto t." w:hAnsi="Ginto t."/>
          <w:b/>
          <w:bCs/>
          <w:lang w:val="fr-FR"/>
        </w:rPr>
        <w:t>POUR LES SPECTACLES</w:t>
      </w:r>
      <w:r w:rsidR="00A84C10" w:rsidRPr="00A253BA">
        <w:rPr>
          <w:rFonts w:ascii="Ginto t." w:hAnsi="Ginto t."/>
          <w:b/>
          <w:bCs/>
          <w:lang w:val="fr-FR"/>
        </w:rPr>
        <w:t xml:space="preserve"> DANS LE MILIEU DU THEATRE INDEPENDANT</w:t>
      </w:r>
    </w:p>
    <w:p w14:paraId="2409C922" w14:textId="5C976185" w:rsidR="00652B78" w:rsidRPr="00A253BA" w:rsidRDefault="00652B78" w:rsidP="00252B28">
      <w:pPr>
        <w:spacing w:after="120"/>
        <w:rPr>
          <w:rFonts w:ascii="Ginto t." w:hAnsi="Ginto t."/>
          <w:sz w:val="16"/>
          <w:szCs w:val="16"/>
          <w:lang w:val="fr-FR"/>
        </w:rPr>
      </w:pPr>
      <w:r>
        <w:rPr>
          <w:rFonts w:ascii="Ginto t." w:hAnsi="Ginto t."/>
          <w:sz w:val="16"/>
          <w:szCs w:val="16"/>
          <w:lang w:val="fr-FR"/>
        </w:rPr>
        <w:t>3</w:t>
      </w:r>
      <w:r w:rsidR="00F04018" w:rsidRPr="00A253BA">
        <w:rPr>
          <w:rFonts w:ascii="Ginto t." w:hAnsi="Ginto t."/>
          <w:sz w:val="16"/>
          <w:szCs w:val="16"/>
          <w:vertAlign w:val="superscript"/>
          <w:lang w:val="fr-FR"/>
        </w:rPr>
        <w:t>e</w:t>
      </w:r>
      <w:r w:rsidR="00F04018" w:rsidRPr="00A253BA">
        <w:rPr>
          <w:rFonts w:ascii="Ginto t." w:hAnsi="Ginto t."/>
          <w:sz w:val="16"/>
          <w:szCs w:val="16"/>
          <w:lang w:val="fr-FR"/>
        </w:rPr>
        <w:t xml:space="preserve"> v</w:t>
      </w:r>
      <w:r w:rsidR="00CE5233" w:rsidRPr="00A253BA">
        <w:rPr>
          <w:rFonts w:ascii="Ginto t." w:hAnsi="Ginto t."/>
          <w:sz w:val="16"/>
          <w:szCs w:val="16"/>
          <w:lang w:val="fr-FR"/>
        </w:rPr>
        <w:t>ersion</w:t>
      </w:r>
      <w:r w:rsidR="00F04018" w:rsidRPr="00A253BA">
        <w:rPr>
          <w:rFonts w:ascii="Ginto t." w:hAnsi="Ginto t."/>
          <w:sz w:val="16"/>
          <w:szCs w:val="16"/>
          <w:lang w:val="fr-FR"/>
        </w:rPr>
        <w:t>,</w:t>
      </w:r>
      <w:r w:rsidR="00CE5233" w:rsidRPr="00A253BA">
        <w:rPr>
          <w:rFonts w:ascii="Ginto t." w:hAnsi="Ginto t."/>
          <w:sz w:val="16"/>
          <w:szCs w:val="16"/>
          <w:lang w:val="fr-FR"/>
        </w:rPr>
        <w:t xml:space="preserve"> </w:t>
      </w:r>
      <w:r w:rsidR="00A84C10" w:rsidRPr="00A253BA">
        <w:rPr>
          <w:rFonts w:ascii="Ginto t." w:hAnsi="Ginto t."/>
          <w:sz w:val="16"/>
          <w:szCs w:val="16"/>
          <w:lang w:val="fr-FR"/>
        </w:rPr>
        <w:t xml:space="preserve">état </w:t>
      </w:r>
      <w:r w:rsidR="000E11E2" w:rsidRPr="00A253BA">
        <w:rPr>
          <w:rFonts w:ascii="Ginto t." w:hAnsi="Ginto t."/>
          <w:sz w:val="16"/>
          <w:szCs w:val="16"/>
          <w:lang w:val="fr-FR"/>
        </w:rPr>
        <w:t xml:space="preserve">au </w:t>
      </w:r>
      <w:r w:rsidR="005F17FF">
        <w:rPr>
          <w:rFonts w:ascii="Ginto t." w:hAnsi="Ginto t."/>
          <w:sz w:val="16"/>
          <w:szCs w:val="16"/>
          <w:lang w:val="fr-FR"/>
        </w:rPr>
        <w:t xml:space="preserve">03 </w:t>
      </w:r>
      <w:r>
        <w:rPr>
          <w:rFonts w:ascii="Ginto t." w:hAnsi="Ginto t."/>
          <w:sz w:val="16"/>
          <w:szCs w:val="16"/>
          <w:lang w:val="fr-FR"/>
        </w:rPr>
        <w:t>juillet 2020</w:t>
      </w:r>
    </w:p>
    <w:p w14:paraId="25F65616" w14:textId="77777777" w:rsidR="00CE5233" w:rsidRPr="00A253BA" w:rsidRDefault="00CE5233" w:rsidP="00252B28">
      <w:pPr>
        <w:spacing w:after="120"/>
        <w:rPr>
          <w:rFonts w:ascii="Ginto t." w:eastAsia="Helvetica" w:hAnsi="Ginto t." w:cs="Helvetica"/>
          <w:sz w:val="20"/>
          <w:szCs w:val="20"/>
          <w:lang w:val="fr-FR"/>
        </w:rPr>
      </w:pPr>
    </w:p>
    <w:p w14:paraId="25F65617" w14:textId="3CDCC32C" w:rsidR="00CE5233" w:rsidRPr="00A253BA" w:rsidRDefault="00C43FD5" w:rsidP="00F04018">
      <w:pPr>
        <w:spacing w:after="120"/>
        <w:rPr>
          <w:rFonts w:ascii="Ginto t." w:hAnsi="Ginto t."/>
          <w:sz w:val="20"/>
          <w:szCs w:val="20"/>
          <w:lang w:val="fr-CH"/>
        </w:rPr>
      </w:pPr>
      <w:r w:rsidRPr="00A253BA">
        <w:rPr>
          <w:rFonts w:ascii="Ginto t." w:hAnsi="Ginto t."/>
          <w:sz w:val="20"/>
          <w:szCs w:val="20"/>
          <w:lang w:val="fr-FR"/>
        </w:rPr>
        <w:t xml:space="preserve">Les mesures de protection proposées </w:t>
      </w:r>
      <w:r w:rsidR="005E633B" w:rsidRPr="00A253BA">
        <w:rPr>
          <w:rFonts w:ascii="Ginto t." w:hAnsi="Ginto t."/>
          <w:sz w:val="20"/>
          <w:szCs w:val="20"/>
          <w:lang w:val="fr-FR"/>
        </w:rPr>
        <w:t xml:space="preserve">dans le présent document </w:t>
      </w:r>
      <w:r w:rsidRPr="00A253BA">
        <w:rPr>
          <w:rFonts w:ascii="Ginto t." w:hAnsi="Ginto t."/>
          <w:sz w:val="20"/>
          <w:szCs w:val="20"/>
          <w:lang w:val="fr-FR"/>
        </w:rPr>
        <w:t xml:space="preserve">sont basées sur la décision du Conseil fédéral du </w:t>
      </w:r>
      <w:r w:rsidR="00652B78">
        <w:rPr>
          <w:rFonts w:ascii="Ginto t." w:hAnsi="Ginto t."/>
          <w:sz w:val="20"/>
          <w:szCs w:val="20"/>
          <w:lang w:val="fr-FR"/>
        </w:rPr>
        <w:t>19. Juin 2020</w:t>
      </w:r>
      <w:r w:rsidR="00F04018" w:rsidRPr="00A253BA">
        <w:rPr>
          <w:rFonts w:ascii="Ginto t." w:hAnsi="Ginto t."/>
          <w:sz w:val="20"/>
          <w:szCs w:val="20"/>
          <w:lang w:val="fr-FR"/>
        </w:rPr>
        <w:t xml:space="preserve">, ainsi que sur le </w:t>
      </w:r>
      <w:r w:rsidR="00F04018" w:rsidRPr="00A253BA">
        <w:rPr>
          <w:rFonts w:ascii="Ginto t." w:hAnsi="Ginto t."/>
          <w:sz w:val="20"/>
          <w:szCs w:val="20"/>
          <w:lang w:val="fr-CH"/>
        </w:rPr>
        <w:t xml:space="preserve">plan de protection cadre pour les manifestations publiques à partir du 6 juin 2020 publié par l’OFSP, et </w:t>
      </w:r>
      <w:r w:rsidRPr="00A253BA">
        <w:rPr>
          <w:rFonts w:ascii="Ginto t." w:hAnsi="Ginto t."/>
          <w:sz w:val="20"/>
          <w:szCs w:val="20"/>
          <w:lang w:val="fr-FR"/>
        </w:rPr>
        <w:t>peu</w:t>
      </w:r>
      <w:r w:rsidR="005E633B" w:rsidRPr="00A253BA">
        <w:rPr>
          <w:rFonts w:ascii="Ginto t." w:hAnsi="Ginto t."/>
          <w:sz w:val="20"/>
          <w:szCs w:val="20"/>
          <w:lang w:val="fr-FR"/>
        </w:rPr>
        <w:t>ven</w:t>
      </w:r>
      <w:r w:rsidRPr="00A253BA">
        <w:rPr>
          <w:rFonts w:ascii="Ginto t." w:hAnsi="Ginto t."/>
          <w:sz w:val="20"/>
          <w:szCs w:val="20"/>
          <w:lang w:val="fr-FR"/>
        </w:rPr>
        <w:t xml:space="preserve">t être adaptées à tout moment </w:t>
      </w:r>
      <w:r w:rsidR="005E633B" w:rsidRPr="00A253BA">
        <w:rPr>
          <w:rFonts w:ascii="Ginto t." w:hAnsi="Ginto t."/>
          <w:sz w:val="20"/>
          <w:szCs w:val="20"/>
          <w:lang w:val="fr-FR"/>
        </w:rPr>
        <w:t>en fonction des</w:t>
      </w:r>
      <w:r w:rsidRPr="00A253BA">
        <w:rPr>
          <w:rFonts w:ascii="Ginto t." w:hAnsi="Ginto t."/>
          <w:sz w:val="20"/>
          <w:szCs w:val="20"/>
          <w:lang w:val="fr-FR"/>
        </w:rPr>
        <w:t xml:space="preserve"> nouvelles mesures d'assouplissement.</w:t>
      </w:r>
    </w:p>
    <w:p w14:paraId="25F65618" w14:textId="36C195F4" w:rsidR="00CE5233" w:rsidRPr="00A253BA" w:rsidRDefault="00C43FD5" w:rsidP="00252B28">
      <w:pPr>
        <w:spacing w:after="120"/>
        <w:rPr>
          <w:rFonts w:ascii="Ginto t." w:eastAsia="Helvetica" w:hAnsi="Ginto t." w:cs="Helvetica"/>
          <w:sz w:val="20"/>
          <w:szCs w:val="20"/>
          <w:lang w:val="fr-FR"/>
        </w:rPr>
      </w:pPr>
      <w:r w:rsidRPr="00A253BA">
        <w:rPr>
          <w:rFonts w:ascii="Ginto t." w:hAnsi="Ginto t."/>
          <w:sz w:val="20"/>
          <w:szCs w:val="20"/>
          <w:lang w:val="fr-FR"/>
        </w:rPr>
        <w:t>Le plan de protection suivant a été conçu par t. Professionnels du spectacle Suisse comme modèle pour les milieux du théâtre et de la danse en Suisse. Il décrit les mesures que le théâtre</w:t>
      </w:r>
      <w:r w:rsidRPr="00A253BA">
        <w:rPr>
          <w:rFonts w:ascii="Ginto t." w:eastAsia="Helvetica" w:hAnsi="Ginto t." w:cs="Helvetica"/>
          <w:sz w:val="20"/>
          <w:szCs w:val="20"/>
          <w:vertAlign w:val="superscript"/>
          <w:lang w:val="fr-FR"/>
        </w:rPr>
        <w:footnoteReference w:id="2"/>
      </w:r>
      <w:r w:rsidRPr="00A253BA">
        <w:rPr>
          <w:rFonts w:ascii="Ginto t." w:hAnsi="Ginto t."/>
          <w:sz w:val="20"/>
          <w:szCs w:val="20"/>
          <w:lang w:val="fr-FR"/>
        </w:rPr>
        <w:t>/les organisateur</w:t>
      </w:r>
      <w:r w:rsidR="00887613" w:rsidRPr="00A253BA">
        <w:rPr>
          <w:rFonts w:ascii="Ginto t." w:hAnsi="Ginto t."/>
          <w:sz w:val="20"/>
          <w:szCs w:val="20"/>
          <w:lang w:val="fr-FR"/>
        </w:rPr>
        <w:t>-</w:t>
      </w:r>
      <w:r w:rsidR="00902DEE" w:rsidRPr="00A253BA">
        <w:rPr>
          <w:rFonts w:ascii="Ginto t." w:hAnsi="Ginto t."/>
          <w:sz w:val="20"/>
          <w:szCs w:val="20"/>
          <w:lang w:val="fr-FR"/>
        </w:rPr>
        <w:t>t</w:t>
      </w:r>
      <w:r w:rsidR="00887613" w:rsidRPr="00A253BA">
        <w:rPr>
          <w:rFonts w:ascii="Ginto t." w:hAnsi="Ginto t."/>
          <w:sz w:val="20"/>
          <w:szCs w:val="20"/>
          <w:lang w:val="fr-FR"/>
        </w:rPr>
        <w:t>rice-</w:t>
      </w:r>
      <w:r w:rsidRPr="00A253BA">
        <w:rPr>
          <w:rFonts w:ascii="Ginto t." w:hAnsi="Ginto t."/>
          <w:sz w:val="20"/>
          <w:szCs w:val="20"/>
          <w:lang w:val="fr-FR"/>
        </w:rPr>
        <w:t xml:space="preserve">s doivent prendre, afin de pouvoir reprendre </w:t>
      </w:r>
      <w:r w:rsidR="00887613" w:rsidRPr="00A253BA">
        <w:rPr>
          <w:rFonts w:ascii="Ginto t." w:hAnsi="Ginto t."/>
          <w:sz w:val="20"/>
          <w:szCs w:val="20"/>
          <w:lang w:val="fr-FR"/>
        </w:rPr>
        <w:t>leur activité dans le cadre de représentations</w:t>
      </w:r>
      <w:r w:rsidR="000E11E2" w:rsidRPr="00A253BA">
        <w:rPr>
          <w:rFonts w:ascii="Ginto t." w:hAnsi="Ginto t."/>
          <w:sz w:val="20"/>
          <w:szCs w:val="20"/>
          <w:lang w:val="fr-FR"/>
        </w:rPr>
        <w:t xml:space="preserve"> scéniques</w:t>
      </w:r>
      <w:r w:rsidR="00887613" w:rsidRPr="00A253BA">
        <w:rPr>
          <w:rFonts w:ascii="Ginto t." w:hAnsi="Ginto t."/>
          <w:sz w:val="20"/>
          <w:szCs w:val="20"/>
          <w:lang w:val="fr-FR"/>
        </w:rPr>
        <w:t xml:space="preserve"> </w:t>
      </w:r>
      <w:r w:rsidRPr="00A253BA">
        <w:rPr>
          <w:rFonts w:ascii="Ginto t." w:hAnsi="Ginto t."/>
          <w:sz w:val="20"/>
          <w:szCs w:val="20"/>
          <w:lang w:val="fr-FR"/>
        </w:rPr>
        <w:t>conformément à l’ordonnance 2 COVID-19.</w:t>
      </w:r>
    </w:p>
    <w:p w14:paraId="25F65619" w14:textId="77777777" w:rsidR="00CE5233" w:rsidRPr="00A253BA" w:rsidRDefault="000D5764" w:rsidP="00252B28">
      <w:pPr>
        <w:spacing w:after="120"/>
        <w:rPr>
          <w:rFonts w:ascii="Ginto t." w:eastAsia="Helvetica" w:hAnsi="Ginto t." w:cs="Helvetica"/>
          <w:sz w:val="20"/>
          <w:szCs w:val="20"/>
          <w:lang w:val="fr-FR"/>
        </w:rPr>
      </w:pPr>
      <w:r w:rsidRPr="00A253BA">
        <w:rPr>
          <w:rFonts w:ascii="Ginto t." w:hAnsi="Ginto t."/>
          <w:sz w:val="20"/>
          <w:szCs w:val="20"/>
          <w:lang w:val="fr-FR"/>
        </w:rPr>
        <w:t xml:space="preserve">Ces mesures visent à protéger les </w:t>
      </w:r>
      <w:r w:rsidR="00470A1E" w:rsidRPr="00A253BA">
        <w:rPr>
          <w:rFonts w:ascii="Ginto t." w:hAnsi="Ginto t."/>
          <w:sz w:val="20"/>
          <w:szCs w:val="20"/>
          <w:lang w:val="fr-FR"/>
        </w:rPr>
        <w:t>collaborateur</w:t>
      </w:r>
      <w:r w:rsidRPr="00A253BA">
        <w:rPr>
          <w:rFonts w:ascii="Ginto t." w:hAnsi="Ginto t."/>
          <w:sz w:val="20"/>
          <w:szCs w:val="20"/>
          <w:lang w:val="fr-FR"/>
        </w:rPr>
        <w:t>-</w:t>
      </w:r>
      <w:r w:rsidR="00470A1E" w:rsidRPr="00A253BA">
        <w:rPr>
          <w:rFonts w:ascii="Ginto t." w:hAnsi="Ginto t."/>
          <w:sz w:val="20"/>
          <w:szCs w:val="20"/>
          <w:lang w:val="fr-FR"/>
        </w:rPr>
        <w:t>t</w:t>
      </w:r>
      <w:r w:rsidRPr="00A253BA">
        <w:rPr>
          <w:rFonts w:ascii="Ginto t." w:hAnsi="Ginto t."/>
          <w:sz w:val="20"/>
          <w:szCs w:val="20"/>
          <w:lang w:val="fr-FR"/>
        </w:rPr>
        <w:t>rice</w:t>
      </w:r>
      <w:r w:rsidR="00470A1E" w:rsidRPr="00A253BA">
        <w:rPr>
          <w:rFonts w:ascii="Ginto t." w:hAnsi="Ginto t."/>
          <w:sz w:val="20"/>
          <w:szCs w:val="20"/>
          <w:lang w:val="fr-FR"/>
        </w:rPr>
        <w:t>-</w:t>
      </w:r>
      <w:r w:rsidRPr="00A253BA">
        <w:rPr>
          <w:rFonts w:ascii="Ginto t." w:hAnsi="Ginto t."/>
          <w:sz w:val="20"/>
          <w:szCs w:val="20"/>
          <w:lang w:val="fr-FR"/>
        </w:rPr>
        <w:t xml:space="preserve">s </w:t>
      </w:r>
      <w:r w:rsidR="005E633B" w:rsidRPr="00A253BA">
        <w:rPr>
          <w:rFonts w:ascii="Ginto t." w:hAnsi="Ginto t."/>
          <w:sz w:val="20"/>
          <w:szCs w:val="20"/>
          <w:lang w:val="fr-FR"/>
        </w:rPr>
        <w:t>des</w:t>
      </w:r>
      <w:r w:rsidRPr="00A253BA">
        <w:rPr>
          <w:rFonts w:ascii="Ginto t." w:hAnsi="Ginto t."/>
          <w:sz w:val="20"/>
          <w:szCs w:val="20"/>
          <w:lang w:val="fr-FR"/>
        </w:rPr>
        <w:t xml:space="preserve"> compagnie</w:t>
      </w:r>
      <w:r w:rsidR="005E633B" w:rsidRPr="00A253BA">
        <w:rPr>
          <w:rFonts w:ascii="Ginto t." w:hAnsi="Ginto t."/>
          <w:sz w:val="20"/>
          <w:szCs w:val="20"/>
          <w:lang w:val="fr-FR"/>
        </w:rPr>
        <w:t>s théâtrales</w:t>
      </w:r>
      <w:r w:rsidRPr="00A253BA">
        <w:rPr>
          <w:rFonts w:ascii="Ginto t." w:hAnsi="Ginto t."/>
          <w:sz w:val="20"/>
          <w:szCs w:val="20"/>
          <w:lang w:val="fr-FR"/>
        </w:rPr>
        <w:t>, le public et les membres d</w:t>
      </w:r>
      <w:r w:rsidR="00887613" w:rsidRPr="00A253BA">
        <w:rPr>
          <w:rFonts w:ascii="Ginto t." w:hAnsi="Ginto t."/>
          <w:sz w:val="20"/>
          <w:szCs w:val="20"/>
          <w:lang w:val="fr-FR"/>
        </w:rPr>
        <w:t xml:space="preserve">es équipes artistiques contre toute </w:t>
      </w:r>
      <w:r w:rsidRPr="00A253BA">
        <w:rPr>
          <w:rFonts w:ascii="Ginto t." w:hAnsi="Ginto t."/>
          <w:sz w:val="20"/>
          <w:szCs w:val="20"/>
          <w:lang w:val="fr-FR"/>
        </w:rPr>
        <w:t>infection au nouveau coronavirus. Il est également important d'offrir la meilleure protection possible aux personnes particulièrement vulnérables.</w:t>
      </w:r>
    </w:p>
    <w:p w14:paraId="25F6561A" w14:textId="77777777" w:rsidR="00CE5233" w:rsidRPr="00A253BA" w:rsidRDefault="006D4A33" w:rsidP="00252B28">
      <w:pPr>
        <w:spacing w:after="120"/>
        <w:rPr>
          <w:rFonts w:ascii="Ginto t." w:hAnsi="Ginto t."/>
          <w:sz w:val="20"/>
          <w:szCs w:val="20"/>
          <w:lang w:val="fr-FR"/>
        </w:rPr>
      </w:pPr>
      <w:r w:rsidRPr="00A253BA">
        <w:rPr>
          <w:rFonts w:ascii="Ginto t." w:hAnsi="Ginto t."/>
          <w:sz w:val="20"/>
          <w:szCs w:val="20"/>
          <w:lang w:val="fr-FR"/>
        </w:rPr>
        <w:t xml:space="preserve">Il incombe à chaque théâtre d'adapter les </w:t>
      </w:r>
      <w:r w:rsidR="00666E68" w:rsidRPr="00A253BA">
        <w:rPr>
          <w:rFonts w:ascii="Ginto t." w:hAnsi="Ginto t."/>
          <w:sz w:val="20"/>
          <w:szCs w:val="20"/>
          <w:lang w:val="fr-FR"/>
        </w:rPr>
        <w:t>prescriptions</w:t>
      </w:r>
      <w:r w:rsidRPr="00A253BA">
        <w:rPr>
          <w:rFonts w:ascii="Ginto t." w:hAnsi="Ginto t."/>
          <w:sz w:val="20"/>
          <w:szCs w:val="20"/>
          <w:lang w:val="fr-FR"/>
        </w:rPr>
        <w:t xml:space="preserve"> suivantes </w:t>
      </w:r>
      <w:r w:rsidR="005E633B" w:rsidRPr="00A253BA">
        <w:rPr>
          <w:rFonts w:ascii="Ginto t." w:hAnsi="Ginto t."/>
          <w:sz w:val="20"/>
          <w:szCs w:val="20"/>
          <w:lang w:val="fr-FR"/>
        </w:rPr>
        <w:t xml:space="preserve">aux circonstances concrètes sur le site et à la situation spécifique </w:t>
      </w:r>
      <w:r w:rsidRPr="00A253BA">
        <w:rPr>
          <w:rFonts w:ascii="Ginto t." w:hAnsi="Ginto t."/>
          <w:sz w:val="20"/>
          <w:szCs w:val="20"/>
          <w:lang w:val="fr-FR"/>
        </w:rPr>
        <w:t xml:space="preserve">dans un plan de protection individuel. Les </w:t>
      </w:r>
      <w:r w:rsidR="00887613" w:rsidRPr="00A253BA">
        <w:rPr>
          <w:rFonts w:ascii="Ginto t." w:hAnsi="Ginto t."/>
          <w:sz w:val="20"/>
          <w:szCs w:val="20"/>
          <w:lang w:val="fr-FR"/>
        </w:rPr>
        <w:t>collaborateur</w:t>
      </w:r>
      <w:r w:rsidRPr="00A253BA">
        <w:rPr>
          <w:rFonts w:ascii="Ginto t." w:hAnsi="Ginto t."/>
          <w:sz w:val="20"/>
          <w:szCs w:val="20"/>
          <w:lang w:val="fr-FR"/>
        </w:rPr>
        <w:t>-</w:t>
      </w:r>
      <w:r w:rsidR="004A30B9" w:rsidRPr="00A253BA">
        <w:rPr>
          <w:rFonts w:ascii="Ginto t." w:hAnsi="Ginto t."/>
          <w:sz w:val="20"/>
          <w:szCs w:val="20"/>
          <w:lang w:val="fr-FR"/>
        </w:rPr>
        <w:t>t</w:t>
      </w:r>
      <w:r w:rsidRPr="00A253BA">
        <w:rPr>
          <w:rFonts w:ascii="Ginto t." w:hAnsi="Ginto t."/>
          <w:sz w:val="20"/>
          <w:szCs w:val="20"/>
          <w:lang w:val="fr-FR"/>
        </w:rPr>
        <w:t>rice</w:t>
      </w:r>
      <w:r w:rsidR="00887613" w:rsidRPr="00A253BA">
        <w:rPr>
          <w:rFonts w:ascii="Ginto t." w:hAnsi="Ginto t."/>
          <w:sz w:val="20"/>
          <w:szCs w:val="20"/>
          <w:lang w:val="fr-FR"/>
        </w:rPr>
        <w:t>-</w:t>
      </w:r>
      <w:r w:rsidRPr="00A253BA">
        <w:rPr>
          <w:rFonts w:ascii="Ginto t." w:hAnsi="Ginto t."/>
          <w:sz w:val="20"/>
          <w:szCs w:val="20"/>
          <w:lang w:val="fr-FR"/>
        </w:rPr>
        <w:t xml:space="preserve">s de </w:t>
      </w:r>
      <w:r w:rsidR="00887613" w:rsidRPr="00A253BA">
        <w:rPr>
          <w:rFonts w:ascii="Ginto t." w:hAnsi="Ginto t."/>
          <w:sz w:val="20"/>
          <w:szCs w:val="20"/>
          <w:lang w:val="fr-FR"/>
        </w:rPr>
        <w:t>la structure en question</w:t>
      </w:r>
      <w:r w:rsidR="005E633B" w:rsidRPr="00A253BA">
        <w:rPr>
          <w:rFonts w:ascii="Ginto t." w:hAnsi="Ginto t."/>
          <w:sz w:val="20"/>
          <w:szCs w:val="20"/>
          <w:lang w:val="fr-FR"/>
        </w:rPr>
        <w:t xml:space="preserve"> </w:t>
      </w:r>
      <w:r w:rsidRPr="00A253BA">
        <w:rPr>
          <w:rFonts w:ascii="Ginto t." w:hAnsi="Ginto t."/>
          <w:sz w:val="20"/>
          <w:szCs w:val="20"/>
          <w:lang w:val="fr-FR"/>
        </w:rPr>
        <w:t>doivent être informé</w:t>
      </w:r>
      <w:r w:rsidR="00887613" w:rsidRPr="00A253BA">
        <w:rPr>
          <w:rFonts w:ascii="Ginto t." w:hAnsi="Ginto t."/>
          <w:sz w:val="20"/>
          <w:szCs w:val="20"/>
          <w:lang w:val="fr-FR"/>
        </w:rPr>
        <w:t>-e-</w:t>
      </w:r>
      <w:r w:rsidRPr="00A253BA">
        <w:rPr>
          <w:rFonts w:ascii="Ginto t." w:hAnsi="Ginto t."/>
          <w:sz w:val="20"/>
          <w:szCs w:val="20"/>
          <w:lang w:val="fr-FR"/>
        </w:rPr>
        <w:t xml:space="preserve">s à l'avance du </w:t>
      </w:r>
      <w:r w:rsidR="00887613" w:rsidRPr="00A253BA">
        <w:rPr>
          <w:rFonts w:ascii="Ginto t." w:hAnsi="Ginto t."/>
          <w:sz w:val="20"/>
          <w:szCs w:val="20"/>
          <w:lang w:val="fr-FR"/>
        </w:rPr>
        <w:t>plan de protection,</w:t>
      </w:r>
      <w:r w:rsidRPr="00A253BA">
        <w:rPr>
          <w:rFonts w:ascii="Ginto t." w:hAnsi="Ginto t."/>
          <w:sz w:val="20"/>
          <w:szCs w:val="20"/>
          <w:lang w:val="fr-FR"/>
        </w:rPr>
        <w:t xml:space="preserve"> afin d'assurer sa mise en œuvre. Les membres des équipes artistiques et le public doivent être informés de manière appropriée des mesures de protection qui les concernent et être invités à les respecter.</w:t>
      </w:r>
    </w:p>
    <w:p w14:paraId="25F6561C" w14:textId="77777777" w:rsidR="00CE5233" w:rsidRPr="00A253BA" w:rsidRDefault="00A5232A" w:rsidP="00252B28">
      <w:pPr>
        <w:pStyle w:val="StandardWeb"/>
        <w:spacing w:after="120"/>
        <w:rPr>
          <w:rStyle w:val="Ohne"/>
          <w:rFonts w:ascii="Ginto t." w:hAnsi="Ginto t."/>
          <w:sz w:val="24"/>
          <w:szCs w:val="24"/>
          <w:lang w:val="fr-FR"/>
        </w:rPr>
      </w:pPr>
      <w:r w:rsidRPr="00A253BA">
        <w:rPr>
          <w:rStyle w:val="Ohne"/>
          <w:rFonts w:ascii="Ginto t." w:hAnsi="Ginto t."/>
          <w:lang w:val="fr-FR"/>
        </w:rPr>
        <w:t>Pour toutes questions au sujet du plan de protection</w:t>
      </w:r>
      <w:r w:rsidR="00CE5233" w:rsidRPr="00A253BA">
        <w:rPr>
          <w:rStyle w:val="Ohne"/>
          <w:rFonts w:ascii="Ginto t." w:hAnsi="Ginto t."/>
          <w:lang w:val="fr-FR"/>
        </w:rPr>
        <w:t xml:space="preserve">: </w:t>
      </w:r>
      <w:hyperlink r:id="rId10" w:history="1">
        <w:r w:rsidR="00CE5233" w:rsidRPr="00A253BA">
          <w:rPr>
            <w:rStyle w:val="Hyperlink"/>
            <w:rFonts w:ascii="Ginto t." w:hAnsi="Ginto t."/>
            <w:lang w:val="fr-FR"/>
          </w:rPr>
          <w:t>info@tpunkt.ch</w:t>
        </w:r>
      </w:hyperlink>
    </w:p>
    <w:p w14:paraId="25F6561D" w14:textId="77777777" w:rsidR="00CE5233" w:rsidRPr="00A253BA" w:rsidRDefault="00CE5233" w:rsidP="00252B28">
      <w:pPr>
        <w:pStyle w:val="StandardWeb"/>
        <w:spacing w:after="120"/>
        <w:rPr>
          <w:rStyle w:val="Ohne"/>
          <w:rFonts w:ascii="Ginto t." w:hAnsi="Ginto t."/>
          <w:lang w:val="fr-FR"/>
        </w:rPr>
      </w:pPr>
    </w:p>
    <w:p w14:paraId="25F6561E" w14:textId="4B951876" w:rsidR="00CE5233" w:rsidRPr="00A253BA" w:rsidRDefault="002E7C0D" w:rsidP="00252B28">
      <w:pPr>
        <w:pStyle w:val="StandardWeb"/>
        <w:spacing w:after="120"/>
        <w:rPr>
          <w:rFonts w:ascii="Ginto t." w:hAnsi="Ginto t."/>
          <w:lang w:val="fr-CH"/>
        </w:rPr>
      </w:pPr>
      <w:r w:rsidRPr="00A253BA">
        <w:rPr>
          <w:rStyle w:val="Ohne"/>
          <w:rFonts w:ascii="Ginto t." w:hAnsi="Ginto t."/>
          <w:lang w:val="fr-FR"/>
        </w:rPr>
        <w:t>La présentation de</w:t>
      </w:r>
      <w:r w:rsidR="0024608F" w:rsidRPr="00A253BA">
        <w:rPr>
          <w:rStyle w:val="Ohne"/>
          <w:rFonts w:ascii="Ginto t." w:hAnsi="Ginto t."/>
          <w:lang w:val="fr-FR"/>
        </w:rPr>
        <w:t xml:space="preserve"> </w:t>
      </w:r>
      <w:r w:rsidRPr="00A253BA">
        <w:rPr>
          <w:rStyle w:val="Ohne"/>
          <w:rFonts w:ascii="Ginto t." w:hAnsi="Ginto t."/>
          <w:lang w:val="fr-FR"/>
        </w:rPr>
        <w:t>ce</w:t>
      </w:r>
      <w:r w:rsidR="00010778" w:rsidRPr="00A253BA">
        <w:rPr>
          <w:rStyle w:val="Ohne"/>
          <w:rFonts w:ascii="Ginto t." w:hAnsi="Ginto t."/>
          <w:lang w:val="fr-FR"/>
        </w:rPr>
        <w:t xml:space="preserve"> </w:t>
      </w:r>
      <w:r w:rsidR="00887613" w:rsidRPr="00A253BA">
        <w:rPr>
          <w:rStyle w:val="Ohne"/>
          <w:rFonts w:ascii="Ginto t." w:hAnsi="Ginto t."/>
          <w:lang w:val="fr-FR"/>
        </w:rPr>
        <w:t>plan</w:t>
      </w:r>
      <w:r w:rsidR="00010778" w:rsidRPr="00A253BA">
        <w:rPr>
          <w:rStyle w:val="Ohne"/>
          <w:rFonts w:ascii="Ginto t." w:hAnsi="Ginto t."/>
          <w:lang w:val="fr-FR"/>
        </w:rPr>
        <w:t xml:space="preserve"> de protection a été développé</w:t>
      </w:r>
      <w:r w:rsidR="00B04BD9" w:rsidRPr="00A253BA">
        <w:rPr>
          <w:rStyle w:val="Ohne"/>
          <w:rFonts w:ascii="Ginto t." w:hAnsi="Ginto t."/>
          <w:lang w:val="fr-FR"/>
        </w:rPr>
        <w:t>e</w:t>
      </w:r>
      <w:r w:rsidR="00010778" w:rsidRPr="00A253BA">
        <w:rPr>
          <w:rStyle w:val="Ohne"/>
          <w:rFonts w:ascii="Ginto t." w:hAnsi="Ginto t."/>
          <w:lang w:val="fr-FR"/>
        </w:rPr>
        <w:t xml:space="preserve"> en coopération avec les membres de t. Nous tenons à</w:t>
      </w:r>
      <w:r w:rsidR="001937A4" w:rsidRPr="00A253BA">
        <w:rPr>
          <w:rStyle w:val="Ohne"/>
          <w:rFonts w:ascii="Ginto t." w:hAnsi="Ginto t."/>
          <w:lang w:val="fr-FR"/>
        </w:rPr>
        <w:t xml:space="preserve"> </w:t>
      </w:r>
      <w:r w:rsidR="00010778" w:rsidRPr="00A253BA">
        <w:rPr>
          <w:rStyle w:val="Ohne"/>
          <w:rFonts w:ascii="Ginto t." w:hAnsi="Ginto t."/>
          <w:lang w:val="fr-FR"/>
        </w:rPr>
        <w:t xml:space="preserve">remercier </w:t>
      </w:r>
      <w:r w:rsidR="001937A4" w:rsidRPr="00A253BA">
        <w:rPr>
          <w:rStyle w:val="Ohne"/>
          <w:rFonts w:ascii="Ginto t." w:hAnsi="Ginto t."/>
          <w:lang w:val="fr-FR"/>
        </w:rPr>
        <w:t xml:space="preserve">chaleureusement </w:t>
      </w:r>
      <w:r w:rsidR="008036E0" w:rsidRPr="00A253BA">
        <w:rPr>
          <w:rFonts w:ascii="Ginto t." w:eastAsia="Calibri" w:hAnsi="Ginto t." w:cs="Times New Roman"/>
          <w:szCs w:val="15"/>
          <w:bdr w:val="none" w:sz="0" w:space="0" w:color="auto"/>
          <w:lang w:val="fr-FR"/>
        </w:rPr>
        <w:t>Eric Devanthéry, Ursina Greuel (sogar theater), Sven Heier (ROXY Birsfelden), Charlotte Huldi (La Grenouille), Judith Rohrbach (Kleintheater Luzern)</w:t>
      </w:r>
      <w:r w:rsidR="00E73B1B" w:rsidRPr="00A253BA">
        <w:rPr>
          <w:rFonts w:ascii="Ginto t." w:eastAsia="Calibri" w:hAnsi="Ginto t." w:cs="Times New Roman"/>
          <w:szCs w:val="15"/>
          <w:bdr w:val="none" w:sz="0" w:space="0" w:color="auto"/>
          <w:lang w:val="fr-FR"/>
        </w:rPr>
        <w:t xml:space="preserve"> et</w:t>
      </w:r>
      <w:r w:rsidR="008036E0" w:rsidRPr="00A253BA">
        <w:rPr>
          <w:rFonts w:ascii="Ginto t." w:eastAsia="Calibri" w:hAnsi="Ginto t." w:cs="Times New Roman"/>
          <w:szCs w:val="15"/>
          <w:bdr w:val="none" w:sz="0" w:space="0" w:color="auto"/>
          <w:lang w:val="fr-FR"/>
        </w:rPr>
        <w:t xml:space="preserve"> Ute Sengebusch</w:t>
      </w:r>
      <w:r w:rsidR="008036E0" w:rsidRPr="00A253BA">
        <w:rPr>
          <w:rStyle w:val="Ohne"/>
          <w:rFonts w:ascii="Ginto t." w:hAnsi="Ginto t."/>
          <w:lang w:val="fr-FR"/>
        </w:rPr>
        <w:t xml:space="preserve"> </w:t>
      </w:r>
      <w:r w:rsidR="005E633B" w:rsidRPr="00A253BA">
        <w:rPr>
          <w:rStyle w:val="Ohne"/>
          <w:rFonts w:ascii="Ginto t." w:hAnsi="Ginto t."/>
          <w:lang w:val="fr-FR"/>
        </w:rPr>
        <w:t>pour leur précieuse contribution</w:t>
      </w:r>
      <w:r w:rsidR="00DC37EA" w:rsidRPr="00A253BA">
        <w:rPr>
          <w:rStyle w:val="Ohne"/>
          <w:rFonts w:ascii="Ginto t." w:hAnsi="Ginto t."/>
          <w:lang w:val="fr-FR"/>
        </w:rPr>
        <w:t>,</w:t>
      </w:r>
      <w:r w:rsidR="00010778" w:rsidRPr="00A253BA">
        <w:rPr>
          <w:rStyle w:val="Ohne"/>
          <w:rFonts w:ascii="Ginto t." w:hAnsi="Ginto t."/>
          <w:lang w:val="fr-FR"/>
        </w:rPr>
        <w:t xml:space="preserve"> et l'association partenaire </w:t>
      </w:r>
      <w:r w:rsidR="001937A4" w:rsidRPr="00A253BA">
        <w:rPr>
          <w:rFonts w:ascii="Ginto t." w:hAnsi="Ginto t."/>
          <w:lang w:val="fr-CH"/>
        </w:rPr>
        <w:t>Union des Théâtres Suisse (UTS) </w:t>
      </w:r>
      <w:r w:rsidR="00010778" w:rsidRPr="00A253BA">
        <w:rPr>
          <w:rStyle w:val="Ohne"/>
          <w:rFonts w:ascii="Ginto t." w:hAnsi="Ginto t."/>
          <w:lang w:val="fr-FR"/>
        </w:rPr>
        <w:t xml:space="preserve">pour </w:t>
      </w:r>
      <w:r w:rsidR="007D0F40" w:rsidRPr="00A253BA">
        <w:rPr>
          <w:rStyle w:val="Ohne"/>
          <w:rFonts w:ascii="Ginto t." w:hAnsi="Ginto t."/>
          <w:lang w:val="fr-FR"/>
        </w:rPr>
        <w:t>le modèle de base</w:t>
      </w:r>
      <w:r w:rsidR="001937A4" w:rsidRPr="00A253BA">
        <w:rPr>
          <w:rStyle w:val="Ohne"/>
          <w:rFonts w:ascii="Ginto t." w:hAnsi="Ginto t."/>
          <w:lang w:val="fr-FR"/>
        </w:rPr>
        <w:t>!</w:t>
      </w:r>
    </w:p>
    <w:p w14:paraId="25F6561F" w14:textId="4E05F359" w:rsidR="00CE5233" w:rsidRPr="00A253BA" w:rsidRDefault="00CE5233" w:rsidP="00252B28">
      <w:pPr>
        <w:spacing w:after="120"/>
        <w:rPr>
          <w:rFonts w:ascii="Ginto t." w:eastAsia="Helvetica" w:hAnsi="Ginto t." w:cs="Helvetica"/>
          <w:sz w:val="20"/>
          <w:szCs w:val="20"/>
          <w:lang w:val="fr-FR"/>
        </w:rPr>
      </w:pPr>
    </w:p>
    <w:p w14:paraId="55557A51" w14:textId="4B425F39" w:rsidR="00FD54A9" w:rsidRPr="00A253BA" w:rsidRDefault="00FD54A9" w:rsidP="00252B28">
      <w:pPr>
        <w:spacing w:after="120"/>
        <w:rPr>
          <w:rFonts w:ascii="Ginto t." w:eastAsia="Helvetica" w:hAnsi="Ginto t." w:cs="Helvetica"/>
          <w:sz w:val="20"/>
          <w:szCs w:val="20"/>
          <w:lang w:val="fr-FR"/>
        </w:rPr>
      </w:pPr>
    </w:p>
    <w:p w14:paraId="4C4BF9D4" w14:textId="19BC17FA" w:rsidR="00FD54A9" w:rsidRPr="00A253BA" w:rsidRDefault="00FD54A9" w:rsidP="00252B28">
      <w:pPr>
        <w:spacing w:after="120"/>
        <w:rPr>
          <w:rFonts w:ascii="Ginto t." w:eastAsia="Helvetica" w:hAnsi="Ginto t." w:cs="Helvetica"/>
          <w:sz w:val="20"/>
          <w:szCs w:val="20"/>
          <w:lang w:val="fr-FR"/>
        </w:rPr>
      </w:pPr>
    </w:p>
    <w:p w14:paraId="5FF0A31E" w14:textId="2DAE92D0" w:rsidR="00FD54A9" w:rsidRPr="00A253BA" w:rsidRDefault="00FD54A9" w:rsidP="00252B28">
      <w:pPr>
        <w:spacing w:after="120"/>
        <w:rPr>
          <w:rFonts w:ascii="Ginto t." w:eastAsia="Helvetica" w:hAnsi="Ginto t." w:cs="Helvetica"/>
          <w:sz w:val="20"/>
          <w:szCs w:val="20"/>
          <w:lang w:val="fr-FR"/>
        </w:rPr>
      </w:pPr>
    </w:p>
    <w:p w14:paraId="1D42F208" w14:textId="2C4BE6C9" w:rsidR="00FD54A9" w:rsidRPr="00A253BA" w:rsidRDefault="00FD54A9" w:rsidP="00252B28">
      <w:pPr>
        <w:spacing w:after="120"/>
        <w:rPr>
          <w:rFonts w:ascii="Ginto t." w:eastAsia="Helvetica" w:hAnsi="Ginto t." w:cs="Helvetica"/>
          <w:sz w:val="20"/>
          <w:szCs w:val="20"/>
          <w:lang w:val="fr-FR"/>
        </w:rPr>
      </w:pPr>
    </w:p>
    <w:p w14:paraId="76E18A9A" w14:textId="458F3121" w:rsidR="00FD54A9" w:rsidRPr="00A253BA" w:rsidRDefault="00FD54A9" w:rsidP="00252B28">
      <w:pPr>
        <w:spacing w:after="120"/>
        <w:rPr>
          <w:rFonts w:ascii="Ginto t." w:eastAsia="Helvetica" w:hAnsi="Ginto t." w:cs="Helvetica"/>
          <w:sz w:val="20"/>
          <w:szCs w:val="20"/>
          <w:lang w:val="fr-FR"/>
        </w:rPr>
      </w:pPr>
    </w:p>
    <w:p w14:paraId="215C8A25" w14:textId="762C6808" w:rsidR="00FD54A9" w:rsidRPr="00A253BA" w:rsidRDefault="00FD54A9" w:rsidP="00252B28">
      <w:pPr>
        <w:spacing w:after="120"/>
        <w:rPr>
          <w:rFonts w:ascii="Ginto t." w:eastAsia="Helvetica" w:hAnsi="Ginto t." w:cs="Helvetica"/>
          <w:sz w:val="20"/>
          <w:szCs w:val="20"/>
          <w:lang w:val="fr-FR"/>
        </w:rPr>
      </w:pPr>
    </w:p>
    <w:p w14:paraId="209FFCC2" w14:textId="34B07013" w:rsidR="00FD54A9" w:rsidRPr="00A253BA" w:rsidRDefault="00FD54A9" w:rsidP="00252B28">
      <w:pPr>
        <w:spacing w:after="120"/>
        <w:rPr>
          <w:rFonts w:ascii="Ginto t." w:eastAsia="Helvetica" w:hAnsi="Ginto t." w:cs="Helvetica"/>
          <w:sz w:val="20"/>
          <w:szCs w:val="20"/>
          <w:lang w:val="fr-FR"/>
        </w:rPr>
      </w:pPr>
    </w:p>
    <w:p w14:paraId="6FC85B52" w14:textId="77777777" w:rsidR="00FD54A9" w:rsidRPr="00A253BA" w:rsidRDefault="00FD54A9" w:rsidP="00252B28">
      <w:pPr>
        <w:spacing w:after="120"/>
        <w:rPr>
          <w:rFonts w:ascii="Ginto t." w:eastAsia="Helvetica" w:hAnsi="Ginto t." w:cs="Helvetica"/>
          <w:sz w:val="20"/>
          <w:szCs w:val="20"/>
          <w:lang w:val="fr-FR"/>
        </w:rPr>
      </w:pPr>
    </w:p>
    <w:p w14:paraId="25F65620" w14:textId="77777777" w:rsidR="00CE5233" w:rsidRPr="006666BB" w:rsidRDefault="00AD34FA" w:rsidP="00252B28">
      <w:pPr>
        <w:spacing w:after="120"/>
        <w:rPr>
          <w:rFonts w:ascii="Ginto t." w:hAnsi="Ginto t."/>
          <w:b/>
          <w:bCs/>
          <w:sz w:val="20"/>
          <w:szCs w:val="20"/>
          <w:u w:color="A6A6A6"/>
          <w:lang w:val="fr-FR"/>
        </w:rPr>
      </w:pPr>
      <w:r w:rsidRPr="006666BB">
        <w:rPr>
          <w:rFonts w:ascii="Ginto t." w:hAnsi="Ginto t."/>
          <w:b/>
          <w:bCs/>
          <w:sz w:val="20"/>
          <w:szCs w:val="20"/>
          <w:u w:color="A6A6A6"/>
          <w:lang w:val="fr-FR"/>
        </w:rPr>
        <w:t>Sommaire</w:t>
      </w:r>
    </w:p>
    <w:p w14:paraId="25F65621" w14:textId="77777777" w:rsidR="00B6786D" w:rsidRPr="00A253BA" w:rsidRDefault="00B6786D" w:rsidP="00252B28">
      <w:pPr>
        <w:spacing w:after="120"/>
        <w:rPr>
          <w:rFonts w:ascii="Ginto t." w:hAnsi="Ginto t."/>
          <w:sz w:val="20"/>
          <w:szCs w:val="20"/>
          <w:u w:color="A6A6A6"/>
          <w:lang w:val="fr-FR"/>
        </w:rPr>
      </w:pPr>
    </w:p>
    <w:p w14:paraId="25F65622" w14:textId="77777777" w:rsidR="00CE5233" w:rsidRPr="006666BB" w:rsidRDefault="00CE5233" w:rsidP="00252B28">
      <w:pPr>
        <w:spacing w:after="120"/>
        <w:rPr>
          <w:rFonts w:ascii="Ginto t." w:hAnsi="Ginto t."/>
          <w:b/>
          <w:bCs/>
          <w:sz w:val="20"/>
          <w:szCs w:val="20"/>
          <w:lang w:val="fr-FR"/>
        </w:rPr>
      </w:pPr>
      <w:r w:rsidRPr="006666BB">
        <w:rPr>
          <w:rFonts w:ascii="Ginto t." w:hAnsi="Ginto t."/>
          <w:b/>
          <w:bCs/>
          <w:sz w:val="20"/>
          <w:szCs w:val="20"/>
          <w:lang w:val="fr-FR"/>
        </w:rPr>
        <w:t>1.</w:t>
      </w:r>
      <w:r w:rsidRPr="006666BB">
        <w:rPr>
          <w:rFonts w:ascii="Ginto t." w:hAnsi="Ginto t."/>
          <w:b/>
          <w:bCs/>
          <w:sz w:val="20"/>
          <w:szCs w:val="20"/>
          <w:lang w:val="fr-FR"/>
        </w:rPr>
        <w:tab/>
      </w:r>
      <w:r w:rsidR="00AD34FA" w:rsidRPr="006666BB">
        <w:rPr>
          <w:rFonts w:ascii="Ginto t." w:hAnsi="Ginto t."/>
          <w:b/>
          <w:bCs/>
          <w:sz w:val="20"/>
          <w:szCs w:val="20"/>
          <w:lang w:val="fr-FR"/>
        </w:rPr>
        <w:t>Responsabilité personnelle</w:t>
      </w:r>
      <w:r w:rsidRPr="006666BB">
        <w:rPr>
          <w:rFonts w:ascii="Ginto t." w:hAnsi="Ginto t."/>
          <w:b/>
          <w:bCs/>
          <w:sz w:val="20"/>
          <w:szCs w:val="20"/>
          <w:lang w:val="fr-FR"/>
        </w:rPr>
        <w:t xml:space="preserve"> </w:t>
      </w:r>
      <w:r w:rsidR="00AD34FA" w:rsidRPr="006666BB">
        <w:rPr>
          <w:rFonts w:ascii="Ginto t." w:hAnsi="Ginto t."/>
          <w:b/>
          <w:bCs/>
          <w:sz w:val="20"/>
          <w:szCs w:val="20"/>
          <w:lang w:val="fr-FR"/>
        </w:rPr>
        <w:t>et i</w:t>
      </w:r>
      <w:r w:rsidRPr="006666BB">
        <w:rPr>
          <w:rFonts w:ascii="Ginto t." w:hAnsi="Ginto t."/>
          <w:b/>
          <w:bCs/>
          <w:sz w:val="20"/>
          <w:szCs w:val="20"/>
          <w:lang w:val="fr-FR"/>
        </w:rPr>
        <w:t>nformation</w:t>
      </w:r>
    </w:p>
    <w:p w14:paraId="25F65623" w14:textId="77777777" w:rsidR="007867F1" w:rsidRPr="00A253BA" w:rsidRDefault="007867F1" w:rsidP="00252B28">
      <w:pPr>
        <w:spacing w:after="120"/>
        <w:rPr>
          <w:rFonts w:ascii="Ginto t." w:eastAsia="Helvetica" w:hAnsi="Ginto t." w:cs="Helvetica"/>
          <w:sz w:val="20"/>
          <w:szCs w:val="20"/>
          <w:lang w:val="fr-FR"/>
        </w:rPr>
      </w:pPr>
    </w:p>
    <w:p w14:paraId="25F65624" w14:textId="77777777" w:rsidR="00CE5233" w:rsidRPr="00652B78" w:rsidRDefault="00CE5233" w:rsidP="00252B28">
      <w:pPr>
        <w:spacing w:after="120"/>
        <w:rPr>
          <w:rStyle w:val="OhneA"/>
          <w:rFonts w:ascii="Ginto t." w:hAnsi="Ginto t."/>
          <w:b/>
          <w:bCs/>
          <w:lang w:val="fr-CH"/>
        </w:rPr>
      </w:pPr>
      <w:r w:rsidRPr="006666BB">
        <w:rPr>
          <w:rStyle w:val="OhneA"/>
          <w:rFonts w:ascii="Ginto t." w:eastAsia="Helvetica" w:hAnsi="Ginto t." w:cs="Helvetica"/>
          <w:b/>
          <w:bCs/>
          <w:sz w:val="20"/>
          <w:szCs w:val="20"/>
          <w:lang w:val="fr-FR"/>
        </w:rPr>
        <w:t>2</w:t>
      </w:r>
      <w:r w:rsidR="007867F1" w:rsidRPr="006666BB">
        <w:rPr>
          <w:rStyle w:val="OhneA"/>
          <w:rFonts w:ascii="Ginto t." w:eastAsia="Helvetica" w:hAnsi="Ginto t." w:cs="Helvetica"/>
          <w:b/>
          <w:bCs/>
          <w:sz w:val="20"/>
          <w:szCs w:val="20"/>
          <w:lang w:val="fr-FR"/>
        </w:rPr>
        <w:t>.</w:t>
      </w:r>
      <w:r w:rsidRPr="006666BB">
        <w:rPr>
          <w:rStyle w:val="OhneA"/>
          <w:rFonts w:ascii="Ginto t." w:eastAsia="Helvetica" w:hAnsi="Ginto t." w:cs="Helvetica"/>
          <w:b/>
          <w:bCs/>
          <w:sz w:val="20"/>
          <w:szCs w:val="20"/>
          <w:lang w:val="fr-FR"/>
        </w:rPr>
        <w:tab/>
      </w:r>
      <w:r w:rsidR="00AD34FA" w:rsidRPr="006666BB">
        <w:rPr>
          <w:rStyle w:val="OhneA"/>
          <w:rFonts w:ascii="Ginto t." w:eastAsia="Helvetica" w:hAnsi="Ginto t." w:cs="Helvetica"/>
          <w:b/>
          <w:bCs/>
          <w:sz w:val="20"/>
          <w:szCs w:val="20"/>
          <w:lang w:val="fr-FR"/>
        </w:rPr>
        <w:t>Hygiène</w:t>
      </w:r>
    </w:p>
    <w:p w14:paraId="25F65625" w14:textId="77777777" w:rsidR="00CE5233" w:rsidRPr="00792DD6" w:rsidRDefault="00CE5233" w:rsidP="00252B28">
      <w:pPr>
        <w:spacing w:after="120"/>
        <w:rPr>
          <w:rFonts w:ascii="Ginto t." w:eastAsia="Helvetica" w:hAnsi="Ginto t." w:cs="Helvetica"/>
          <w:b/>
          <w:bCs/>
          <w:sz w:val="20"/>
          <w:szCs w:val="20"/>
          <w:lang w:val="fr-FR"/>
        </w:rPr>
      </w:pPr>
      <w:r w:rsidRPr="00792DD6">
        <w:rPr>
          <w:rFonts w:ascii="Ginto t." w:hAnsi="Ginto t."/>
          <w:b/>
          <w:bCs/>
          <w:sz w:val="20"/>
          <w:szCs w:val="20"/>
          <w:lang w:val="fr-FR"/>
        </w:rPr>
        <w:t xml:space="preserve">2.1 </w:t>
      </w:r>
      <w:r w:rsidRPr="00792DD6">
        <w:rPr>
          <w:rFonts w:ascii="Ginto t." w:hAnsi="Ginto t."/>
          <w:b/>
          <w:bCs/>
          <w:sz w:val="20"/>
          <w:szCs w:val="20"/>
          <w:lang w:val="fr-FR"/>
        </w:rPr>
        <w:tab/>
      </w:r>
      <w:r w:rsidR="00AD34FA" w:rsidRPr="00792DD6">
        <w:rPr>
          <w:rFonts w:ascii="Ginto t." w:hAnsi="Ginto t."/>
          <w:b/>
          <w:bCs/>
          <w:sz w:val="20"/>
          <w:szCs w:val="20"/>
          <w:lang w:val="fr-FR"/>
        </w:rPr>
        <w:t>Nettoyage</w:t>
      </w:r>
    </w:p>
    <w:p w14:paraId="25F65626" w14:textId="77777777" w:rsidR="00CE5233" w:rsidRPr="00792DD6" w:rsidRDefault="00CE5233" w:rsidP="00252B28">
      <w:pPr>
        <w:pStyle w:val="Listenabsatz"/>
        <w:spacing w:after="120"/>
        <w:ind w:left="0"/>
        <w:rPr>
          <w:rFonts w:ascii="Ginto t." w:eastAsia="Helvetica" w:hAnsi="Ginto t." w:cs="Helvetica"/>
          <w:b/>
          <w:bCs/>
          <w:sz w:val="20"/>
          <w:szCs w:val="20"/>
          <w:lang w:val="fr-FR"/>
        </w:rPr>
      </w:pPr>
      <w:r w:rsidRPr="00792DD6">
        <w:rPr>
          <w:rFonts w:ascii="Ginto t." w:hAnsi="Ginto t."/>
          <w:b/>
          <w:bCs/>
          <w:sz w:val="20"/>
          <w:szCs w:val="20"/>
          <w:lang w:val="fr-FR"/>
        </w:rPr>
        <w:t>2.2</w:t>
      </w:r>
      <w:r w:rsidRPr="00792DD6">
        <w:rPr>
          <w:rFonts w:ascii="Ginto t." w:hAnsi="Ginto t."/>
          <w:b/>
          <w:bCs/>
          <w:sz w:val="20"/>
          <w:szCs w:val="20"/>
          <w:lang w:val="fr-FR"/>
        </w:rPr>
        <w:tab/>
      </w:r>
      <w:r w:rsidR="00AD34FA" w:rsidRPr="00792DD6">
        <w:rPr>
          <w:rFonts w:ascii="Ginto t." w:hAnsi="Ginto t."/>
          <w:b/>
          <w:bCs/>
          <w:sz w:val="20"/>
          <w:szCs w:val="20"/>
          <w:lang w:val="fr-FR"/>
        </w:rPr>
        <w:t>Matériel de désinfection</w:t>
      </w:r>
      <w:r w:rsidRPr="00792DD6">
        <w:rPr>
          <w:rFonts w:ascii="Ginto t." w:hAnsi="Ginto t."/>
          <w:b/>
          <w:bCs/>
          <w:sz w:val="20"/>
          <w:szCs w:val="20"/>
          <w:lang w:val="fr-FR"/>
        </w:rPr>
        <w:t xml:space="preserve"> / </w:t>
      </w:r>
      <w:r w:rsidR="00AD34FA" w:rsidRPr="00792DD6">
        <w:rPr>
          <w:rFonts w:ascii="Ginto t." w:hAnsi="Ginto t."/>
          <w:b/>
          <w:bCs/>
          <w:sz w:val="20"/>
          <w:szCs w:val="20"/>
          <w:lang w:val="fr-FR"/>
        </w:rPr>
        <w:t>nettoyage</w:t>
      </w:r>
    </w:p>
    <w:p w14:paraId="25F65627" w14:textId="77777777" w:rsidR="00CE5233" w:rsidRPr="00792DD6" w:rsidRDefault="00CE5233" w:rsidP="00252B28">
      <w:pPr>
        <w:pStyle w:val="Listenabsatz"/>
        <w:spacing w:after="120"/>
        <w:ind w:left="0"/>
        <w:rPr>
          <w:rFonts w:ascii="Ginto t." w:hAnsi="Ginto t."/>
          <w:b/>
          <w:bCs/>
          <w:sz w:val="20"/>
          <w:szCs w:val="20"/>
          <w:lang w:val="fr-FR"/>
        </w:rPr>
      </w:pPr>
      <w:r w:rsidRPr="00792DD6">
        <w:rPr>
          <w:rFonts w:ascii="Ginto t." w:hAnsi="Ginto t."/>
          <w:b/>
          <w:bCs/>
          <w:sz w:val="20"/>
          <w:szCs w:val="20"/>
          <w:lang w:val="fr-FR"/>
        </w:rPr>
        <w:t>2.3</w:t>
      </w:r>
      <w:r w:rsidRPr="00792DD6">
        <w:rPr>
          <w:rFonts w:ascii="Ginto t." w:hAnsi="Ginto t."/>
          <w:b/>
          <w:bCs/>
          <w:sz w:val="20"/>
          <w:szCs w:val="20"/>
          <w:lang w:val="fr-FR"/>
        </w:rPr>
        <w:tab/>
      </w:r>
      <w:r w:rsidR="00AD34FA" w:rsidRPr="00792DD6">
        <w:rPr>
          <w:rFonts w:ascii="Ginto t." w:hAnsi="Ginto t."/>
          <w:b/>
          <w:bCs/>
          <w:sz w:val="20"/>
          <w:szCs w:val="20"/>
          <w:lang w:val="fr-FR"/>
        </w:rPr>
        <w:t>Masques d’hygiène</w:t>
      </w:r>
    </w:p>
    <w:p w14:paraId="2910685D" w14:textId="77777777" w:rsidR="00DC37EA" w:rsidRPr="00792DD6" w:rsidRDefault="00DC37EA" w:rsidP="00DC37EA">
      <w:pPr>
        <w:pStyle w:val="Listenabsatz"/>
        <w:ind w:left="0"/>
        <w:rPr>
          <w:rFonts w:ascii="Ginto t." w:hAnsi="Ginto t."/>
          <w:b/>
          <w:bCs/>
          <w:sz w:val="20"/>
          <w:szCs w:val="20"/>
          <w:lang w:val="en-US"/>
        </w:rPr>
      </w:pPr>
    </w:p>
    <w:p w14:paraId="085C0149" w14:textId="00EFA4E3" w:rsidR="0024114A" w:rsidRPr="00792DD6" w:rsidRDefault="00DC37EA" w:rsidP="0024114A">
      <w:pPr>
        <w:pStyle w:val="Listenabsatz"/>
        <w:ind w:left="700" w:hanging="700"/>
        <w:rPr>
          <w:rFonts w:ascii="Ginto t." w:hAnsi="Ginto t."/>
          <w:b/>
          <w:bCs/>
          <w:sz w:val="20"/>
          <w:szCs w:val="20"/>
          <w:lang w:val="fr-CH"/>
        </w:rPr>
      </w:pPr>
      <w:r w:rsidRPr="00792DD6">
        <w:rPr>
          <w:rFonts w:ascii="Ginto t." w:hAnsi="Ginto t."/>
          <w:b/>
          <w:bCs/>
          <w:sz w:val="20"/>
          <w:szCs w:val="20"/>
          <w:lang w:val="fr-FR"/>
        </w:rPr>
        <w:t xml:space="preserve">3. </w:t>
      </w:r>
      <w:r w:rsidRPr="00792DD6">
        <w:rPr>
          <w:rFonts w:ascii="Ginto t." w:hAnsi="Ginto t."/>
          <w:b/>
          <w:bCs/>
          <w:sz w:val="20"/>
          <w:szCs w:val="20"/>
          <w:lang w:val="fr-FR"/>
        </w:rPr>
        <w:tab/>
      </w:r>
      <w:r w:rsidR="0024114A" w:rsidRPr="00792DD6">
        <w:rPr>
          <w:rFonts w:ascii="Ginto t." w:hAnsi="Ginto t."/>
          <w:b/>
          <w:bCs/>
          <w:sz w:val="20"/>
          <w:szCs w:val="20"/>
          <w:lang w:val="fr-FR"/>
        </w:rPr>
        <w:t>Consignes spécifiques</w:t>
      </w:r>
      <w:r w:rsidRPr="00792DD6">
        <w:rPr>
          <w:rFonts w:ascii="Ginto t." w:hAnsi="Ginto t."/>
          <w:b/>
          <w:bCs/>
          <w:sz w:val="20"/>
          <w:szCs w:val="20"/>
          <w:lang w:val="fr-FR"/>
        </w:rPr>
        <w:t xml:space="preserve"> </w:t>
      </w:r>
      <w:r w:rsidR="0024114A" w:rsidRPr="00792DD6">
        <w:rPr>
          <w:rFonts w:ascii="Ginto t." w:hAnsi="Ginto t."/>
          <w:b/>
          <w:bCs/>
          <w:sz w:val="20"/>
          <w:szCs w:val="20"/>
          <w:lang w:val="fr-FR"/>
        </w:rPr>
        <w:t xml:space="preserve">selon le </w:t>
      </w:r>
      <w:r w:rsidR="0024114A" w:rsidRPr="00792DD6">
        <w:rPr>
          <w:rFonts w:ascii="Ginto t." w:hAnsi="Ginto t."/>
          <w:b/>
          <w:bCs/>
          <w:sz w:val="20"/>
          <w:szCs w:val="20"/>
          <w:lang w:val="fr-CH"/>
        </w:rPr>
        <w:t>plan de protection cadre pour les manifestations publiques de l’OFSP</w:t>
      </w:r>
    </w:p>
    <w:p w14:paraId="3D545B27" w14:textId="77777777" w:rsidR="0024114A" w:rsidRPr="00792DD6" w:rsidRDefault="0024114A" w:rsidP="0024114A">
      <w:pPr>
        <w:pStyle w:val="Listenabsatz"/>
        <w:ind w:left="700" w:hanging="700"/>
        <w:rPr>
          <w:rFonts w:ascii="Ginto t." w:hAnsi="Ginto t."/>
          <w:b/>
          <w:bCs/>
          <w:sz w:val="20"/>
          <w:szCs w:val="20"/>
          <w:lang w:val="fr-CH"/>
        </w:rPr>
      </w:pPr>
    </w:p>
    <w:p w14:paraId="5144C15B" w14:textId="023E4FDC" w:rsidR="0024114A" w:rsidRPr="00792DD6" w:rsidRDefault="00DC37EA" w:rsidP="0024114A">
      <w:pPr>
        <w:rPr>
          <w:rFonts w:ascii="Ginto t." w:hAnsi="Ginto t."/>
          <w:b/>
          <w:bCs/>
          <w:sz w:val="20"/>
          <w:szCs w:val="20"/>
          <w:lang w:val="fr-CH"/>
        </w:rPr>
      </w:pPr>
      <w:r w:rsidRPr="00792DD6">
        <w:rPr>
          <w:rFonts w:ascii="Ginto t." w:hAnsi="Ginto t."/>
          <w:b/>
          <w:bCs/>
          <w:sz w:val="20"/>
          <w:szCs w:val="20"/>
          <w:lang w:val="fr-FR"/>
        </w:rPr>
        <w:t>3.1</w:t>
      </w:r>
      <w:r w:rsidRPr="00792DD6">
        <w:rPr>
          <w:rFonts w:ascii="Ginto t." w:hAnsi="Ginto t."/>
          <w:b/>
          <w:bCs/>
          <w:sz w:val="20"/>
          <w:szCs w:val="20"/>
          <w:lang w:val="fr-FR"/>
        </w:rPr>
        <w:tab/>
      </w:r>
      <w:r w:rsidR="0024114A" w:rsidRPr="00792DD6">
        <w:rPr>
          <w:rFonts w:ascii="Ginto t." w:hAnsi="Ginto t."/>
          <w:b/>
          <w:bCs/>
          <w:sz w:val="20"/>
          <w:szCs w:val="20"/>
          <w:lang w:val="fr-FR"/>
        </w:rPr>
        <w:t>Possibilité</w:t>
      </w:r>
      <w:r w:rsidRPr="00792DD6">
        <w:rPr>
          <w:rFonts w:ascii="Ginto t." w:hAnsi="Ginto t."/>
          <w:b/>
          <w:bCs/>
          <w:sz w:val="20"/>
          <w:szCs w:val="20"/>
          <w:lang w:val="fr-FR"/>
        </w:rPr>
        <w:t xml:space="preserve"> 1: </w:t>
      </w:r>
      <w:r w:rsidR="0024114A" w:rsidRPr="00792DD6">
        <w:rPr>
          <w:rFonts w:ascii="Ginto t." w:hAnsi="Ginto t."/>
          <w:b/>
          <w:bCs/>
          <w:sz w:val="20"/>
          <w:szCs w:val="20"/>
          <w:lang w:val="fr-CH"/>
        </w:rPr>
        <w:t>les règles de distance sont respectées</w:t>
      </w:r>
    </w:p>
    <w:p w14:paraId="2DB3F5EB" w14:textId="77777777" w:rsidR="0024114A" w:rsidRPr="00792DD6" w:rsidRDefault="0024114A" w:rsidP="0024114A">
      <w:pPr>
        <w:rPr>
          <w:rFonts w:ascii="Ginto t." w:hAnsi="Ginto t."/>
          <w:b/>
          <w:bCs/>
          <w:sz w:val="20"/>
          <w:szCs w:val="20"/>
          <w:lang w:val="fr-CH"/>
        </w:rPr>
      </w:pPr>
    </w:p>
    <w:p w14:paraId="22037846" w14:textId="40C0F5CA" w:rsidR="0024114A" w:rsidRPr="00792DD6" w:rsidRDefault="00DC37EA" w:rsidP="0024114A">
      <w:pPr>
        <w:rPr>
          <w:rFonts w:ascii="Ginto t." w:hAnsi="Ginto t."/>
          <w:b/>
          <w:bCs/>
          <w:sz w:val="20"/>
          <w:szCs w:val="20"/>
          <w:lang w:val="fr-CH"/>
        </w:rPr>
      </w:pPr>
      <w:r w:rsidRPr="00792DD6">
        <w:rPr>
          <w:rFonts w:ascii="Ginto t." w:hAnsi="Ginto t."/>
          <w:b/>
          <w:bCs/>
          <w:sz w:val="20"/>
          <w:szCs w:val="20"/>
          <w:lang w:val="fr-FR"/>
        </w:rPr>
        <w:t>3.2</w:t>
      </w:r>
      <w:r w:rsidRPr="00792DD6">
        <w:rPr>
          <w:rFonts w:ascii="Ginto t." w:hAnsi="Ginto t."/>
          <w:b/>
          <w:bCs/>
          <w:sz w:val="20"/>
          <w:szCs w:val="20"/>
          <w:lang w:val="fr-FR"/>
        </w:rPr>
        <w:tab/>
      </w:r>
      <w:r w:rsidR="0024114A" w:rsidRPr="00792DD6">
        <w:rPr>
          <w:rFonts w:ascii="Ginto t." w:hAnsi="Ginto t."/>
          <w:b/>
          <w:bCs/>
          <w:sz w:val="20"/>
          <w:szCs w:val="20"/>
          <w:lang w:val="fr-FR"/>
        </w:rPr>
        <w:t>Possibilité</w:t>
      </w:r>
      <w:r w:rsidRPr="00792DD6">
        <w:rPr>
          <w:rFonts w:ascii="Ginto t." w:hAnsi="Ginto t."/>
          <w:b/>
          <w:bCs/>
          <w:sz w:val="20"/>
          <w:szCs w:val="20"/>
          <w:lang w:val="fr-FR"/>
        </w:rPr>
        <w:t xml:space="preserve"> 2: </w:t>
      </w:r>
      <w:r w:rsidR="0024114A" w:rsidRPr="00792DD6">
        <w:rPr>
          <w:rFonts w:ascii="Ginto t." w:hAnsi="Ginto t."/>
          <w:b/>
          <w:bCs/>
          <w:sz w:val="20"/>
          <w:szCs w:val="20"/>
          <w:lang w:val="fr-FR"/>
        </w:rPr>
        <w:t>les</w:t>
      </w:r>
      <w:r w:rsidR="00984707" w:rsidRPr="00792DD6">
        <w:rPr>
          <w:rFonts w:ascii="Ginto t." w:hAnsi="Ginto t."/>
          <w:b/>
          <w:bCs/>
          <w:sz w:val="20"/>
          <w:szCs w:val="20"/>
          <w:lang w:val="fr-FR"/>
        </w:rPr>
        <w:t xml:space="preserve"> </w:t>
      </w:r>
      <w:r w:rsidR="0024114A" w:rsidRPr="00792DD6">
        <w:rPr>
          <w:rFonts w:ascii="Ginto t." w:hAnsi="Ginto t."/>
          <w:b/>
          <w:bCs/>
          <w:sz w:val="20"/>
          <w:szCs w:val="20"/>
          <w:lang w:val="fr-CH"/>
        </w:rPr>
        <w:t>mesures de protection sont respectées</w:t>
      </w:r>
    </w:p>
    <w:p w14:paraId="286C9692" w14:textId="340AEBC3" w:rsidR="00DC37EA" w:rsidRPr="00792DD6" w:rsidRDefault="00DC37EA" w:rsidP="00DC37EA">
      <w:pPr>
        <w:rPr>
          <w:rFonts w:ascii="Ginto t." w:hAnsi="Ginto t."/>
          <w:b/>
          <w:bCs/>
          <w:sz w:val="20"/>
          <w:szCs w:val="20"/>
          <w:lang w:val="fr-FR"/>
        </w:rPr>
      </w:pPr>
    </w:p>
    <w:p w14:paraId="68D92A6A" w14:textId="170217D0" w:rsidR="00DC37EA" w:rsidRPr="00792DD6" w:rsidRDefault="00DC37EA" w:rsidP="00DC37EA">
      <w:pPr>
        <w:ind w:left="700" w:hanging="700"/>
        <w:rPr>
          <w:rFonts w:ascii="Ginto t." w:hAnsi="Ginto t."/>
          <w:b/>
          <w:bCs/>
          <w:sz w:val="20"/>
          <w:szCs w:val="20"/>
          <w:lang w:val="fr-FR"/>
        </w:rPr>
      </w:pPr>
      <w:r w:rsidRPr="00792DD6">
        <w:rPr>
          <w:rFonts w:ascii="Ginto t." w:hAnsi="Ginto t."/>
          <w:b/>
          <w:bCs/>
          <w:sz w:val="20"/>
          <w:szCs w:val="20"/>
          <w:lang w:val="fr-FR"/>
        </w:rPr>
        <w:t>3.3</w:t>
      </w:r>
      <w:r w:rsidRPr="00792DD6">
        <w:rPr>
          <w:rFonts w:ascii="Ginto t." w:hAnsi="Ginto t."/>
          <w:b/>
          <w:bCs/>
          <w:sz w:val="20"/>
          <w:szCs w:val="20"/>
          <w:lang w:val="fr-FR"/>
        </w:rPr>
        <w:tab/>
      </w:r>
      <w:r w:rsidR="0024114A" w:rsidRPr="00792DD6">
        <w:rPr>
          <w:rFonts w:ascii="Ginto t." w:hAnsi="Ginto t."/>
          <w:b/>
          <w:bCs/>
          <w:sz w:val="20"/>
          <w:szCs w:val="20"/>
          <w:lang w:val="fr-FR"/>
        </w:rPr>
        <w:t>Possibilité</w:t>
      </w:r>
      <w:r w:rsidRPr="00792DD6">
        <w:rPr>
          <w:rFonts w:ascii="Ginto t." w:hAnsi="Ginto t."/>
          <w:b/>
          <w:bCs/>
          <w:sz w:val="20"/>
          <w:szCs w:val="20"/>
          <w:lang w:val="fr-FR"/>
        </w:rPr>
        <w:t xml:space="preserve"> 3: </w:t>
      </w:r>
      <w:r w:rsidR="0024114A" w:rsidRPr="00792DD6">
        <w:rPr>
          <w:rFonts w:ascii="Ginto t." w:hAnsi="Ginto t."/>
          <w:b/>
          <w:bCs/>
          <w:sz w:val="20"/>
          <w:szCs w:val="20"/>
          <w:lang w:val="fr-FR"/>
        </w:rPr>
        <w:t>traç</w:t>
      </w:r>
      <w:r w:rsidR="00680412" w:rsidRPr="00792DD6">
        <w:rPr>
          <w:rFonts w:ascii="Ginto t." w:hAnsi="Ginto t."/>
          <w:b/>
          <w:bCs/>
          <w:sz w:val="20"/>
          <w:szCs w:val="20"/>
          <w:lang w:val="fr-FR"/>
        </w:rPr>
        <w:t>abilité</w:t>
      </w:r>
      <w:r w:rsidR="0024114A" w:rsidRPr="00792DD6">
        <w:rPr>
          <w:rFonts w:ascii="Ginto t." w:hAnsi="Ginto t."/>
          <w:b/>
          <w:bCs/>
          <w:sz w:val="20"/>
          <w:szCs w:val="20"/>
          <w:lang w:val="fr-FR"/>
        </w:rPr>
        <w:t xml:space="preserve"> des contacts</w:t>
      </w:r>
      <w:r w:rsidRPr="00792DD6">
        <w:rPr>
          <w:rFonts w:ascii="Ginto t." w:hAnsi="Ginto t."/>
          <w:b/>
          <w:bCs/>
          <w:sz w:val="20"/>
          <w:szCs w:val="20"/>
          <w:lang w:val="fr-FR"/>
        </w:rPr>
        <w:t xml:space="preserve"> / </w:t>
      </w:r>
      <w:r w:rsidR="0024114A" w:rsidRPr="00792DD6">
        <w:rPr>
          <w:rFonts w:ascii="Ginto t." w:hAnsi="Ginto t."/>
          <w:b/>
          <w:bCs/>
          <w:sz w:val="20"/>
          <w:szCs w:val="20"/>
          <w:lang w:val="fr-FR"/>
        </w:rPr>
        <w:t>si les mesures de protection ne peu</w:t>
      </w:r>
      <w:r w:rsidR="00680412" w:rsidRPr="00792DD6">
        <w:rPr>
          <w:rFonts w:ascii="Ginto t." w:hAnsi="Ginto t."/>
          <w:b/>
          <w:bCs/>
          <w:sz w:val="20"/>
          <w:szCs w:val="20"/>
          <w:lang w:val="fr-FR"/>
        </w:rPr>
        <w:t>ven</w:t>
      </w:r>
      <w:r w:rsidR="0024114A" w:rsidRPr="00792DD6">
        <w:rPr>
          <w:rFonts w:ascii="Ginto t." w:hAnsi="Ginto t."/>
          <w:b/>
          <w:bCs/>
          <w:sz w:val="20"/>
          <w:szCs w:val="20"/>
          <w:lang w:val="fr-FR"/>
        </w:rPr>
        <w:t>t pas être respectées</w:t>
      </w:r>
    </w:p>
    <w:p w14:paraId="25F6562A" w14:textId="77777777" w:rsidR="007867F1" w:rsidRPr="00A253BA" w:rsidRDefault="007867F1" w:rsidP="00252B28">
      <w:pPr>
        <w:pStyle w:val="Listenabsatz"/>
        <w:spacing w:after="120"/>
        <w:ind w:left="0"/>
        <w:rPr>
          <w:rFonts w:ascii="Ginto t." w:eastAsia="Helvetica" w:hAnsi="Ginto t." w:cs="Helvetica"/>
          <w:sz w:val="20"/>
          <w:szCs w:val="20"/>
          <w:lang w:val="fr-FR"/>
        </w:rPr>
      </w:pPr>
    </w:p>
    <w:p w14:paraId="25F6562B" w14:textId="77777777" w:rsidR="00CE5233" w:rsidRPr="00C37781" w:rsidRDefault="00CE5233" w:rsidP="00252B28">
      <w:pPr>
        <w:pStyle w:val="Listenabsatz"/>
        <w:spacing w:after="120"/>
        <w:ind w:left="0"/>
        <w:rPr>
          <w:rFonts w:ascii="Ginto t." w:eastAsia="Helvetica" w:hAnsi="Ginto t." w:cs="Helvetica"/>
          <w:b/>
          <w:bCs/>
          <w:sz w:val="20"/>
          <w:szCs w:val="20"/>
          <w:lang w:val="fr-FR"/>
        </w:rPr>
      </w:pPr>
      <w:r w:rsidRPr="00C37781">
        <w:rPr>
          <w:rFonts w:ascii="Ginto t." w:hAnsi="Ginto t."/>
          <w:b/>
          <w:bCs/>
          <w:sz w:val="20"/>
          <w:szCs w:val="20"/>
          <w:lang w:val="fr-FR"/>
        </w:rPr>
        <w:t>4.</w:t>
      </w:r>
      <w:r w:rsidRPr="00C37781">
        <w:rPr>
          <w:rFonts w:ascii="Ginto t." w:hAnsi="Ginto t."/>
          <w:b/>
          <w:bCs/>
          <w:sz w:val="20"/>
          <w:szCs w:val="20"/>
          <w:lang w:val="fr-FR"/>
        </w:rPr>
        <w:tab/>
      </w:r>
      <w:r w:rsidR="008E35ED" w:rsidRPr="00C37781">
        <w:rPr>
          <w:rFonts w:ascii="Ginto t." w:hAnsi="Ginto t."/>
          <w:b/>
          <w:bCs/>
          <w:sz w:val="20"/>
          <w:szCs w:val="20"/>
          <w:lang w:val="fr-FR"/>
        </w:rPr>
        <w:t>Gestion</w:t>
      </w:r>
      <w:r w:rsidR="005E633B" w:rsidRPr="00C37781">
        <w:rPr>
          <w:rFonts w:ascii="Ginto t." w:hAnsi="Ginto t."/>
          <w:b/>
          <w:bCs/>
          <w:sz w:val="20"/>
          <w:szCs w:val="20"/>
          <w:lang w:val="fr-FR"/>
        </w:rPr>
        <w:t xml:space="preserve"> du public</w:t>
      </w:r>
      <w:r w:rsidRPr="00C37781">
        <w:rPr>
          <w:rFonts w:ascii="Ginto t." w:hAnsi="Ginto t."/>
          <w:b/>
          <w:bCs/>
          <w:sz w:val="20"/>
          <w:szCs w:val="20"/>
          <w:lang w:val="fr-FR"/>
        </w:rPr>
        <w:t xml:space="preserve"> </w:t>
      </w:r>
      <w:r w:rsidR="00887613" w:rsidRPr="00C37781">
        <w:rPr>
          <w:rFonts w:ascii="Ginto t." w:hAnsi="Ginto t."/>
          <w:b/>
          <w:bCs/>
          <w:sz w:val="20"/>
          <w:szCs w:val="20"/>
          <w:lang w:val="fr-FR"/>
        </w:rPr>
        <w:t>lors de spectacles</w:t>
      </w:r>
    </w:p>
    <w:p w14:paraId="25F6562C" w14:textId="77777777" w:rsidR="00CE5233" w:rsidRPr="00792DD6" w:rsidRDefault="00CE5233" w:rsidP="00252B28">
      <w:pPr>
        <w:pStyle w:val="Listenabsatz"/>
        <w:spacing w:after="120"/>
        <w:ind w:left="0"/>
        <w:rPr>
          <w:rFonts w:ascii="Ginto t." w:eastAsia="Helvetica" w:hAnsi="Ginto t." w:cs="Helvetica"/>
          <w:b/>
          <w:bCs/>
          <w:sz w:val="20"/>
          <w:szCs w:val="20"/>
          <w:lang w:val="fr-FR"/>
        </w:rPr>
      </w:pPr>
      <w:r w:rsidRPr="00792DD6">
        <w:rPr>
          <w:rFonts w:ascii="Ginto t." w:hAnsi="Ginto t."/>
          <w:b/>
          <w:bCs/>
          <w:sz w:val="20"/>
          <w:szCs w:val="20"/>
          <w:lang w:val="fr-FR"/>
        </w:rPr>
        <w:t>4.1</w:t>
      </w:r>
      <w:r w:rsidRPr="00792DD6">
        <w:rPr>
          <w:rFonts w:ascii="Ginto t." w:hAnsi="Ginto t."/>
          <w:b/>
          <w:bCs/>
          <w:sz w:val="20"/>
          <w:szCs w:val="20"/>
          <w:lang w:val="fr-FR"/>
        </w:rPr>
        <w:tab/>
      </w:r>
      <w:r w:rsidR="005E633B" w:rsidRPr="00792DD6">
        <w:rPr>
          <w:rFonts w:ascii="Ginto t." w:hAnsi="Ginto t."/>
          <w:b/>
          <w:bCs/>
          <w:sz w:val="20"/>
          <w:szCs w:val="20"/>
          <w:lang w:val="fr-FR"/>
        </w:rPr>
        <w:t>Billetterie</w:t>
      </w:r>
      <w:r w:rsidRPr="00792DD6">
        <w:rPr>
          <w:rFonts w:ascii="Ginto t." w:hAnsi="Ginto t."/>
          <w:b/>
          <w:bCs/>
          <w:sz w:val="20"/>
          <w:szCs w:val="20"/>
          <w:lang w:val="fr-FR"/>
        </w:rPr>
        <w:t xml:space="preserve"> / </w:t>
      </w:r>
      <w:r w:rsidR="005E633B" w:rsidRPr="00792DD6">
        <w:rPr>
          <w:rFonts w:ascii="Ginto t." w:hAnsi="Ginto t."/>
          <w:b/>
          <w:bCs/>
          <w:sz w:val="20"/>
          <w:szCs w:val="20"/>
          <w:lang w:val="fr-FR"/>
        </w:rPr>
        <w:t>caisse</w:t>
      </w:r>
    </w:p>
    <w:p w14:paraId="25F6562D" w14:textId="77777777" w:rsidR="00CE5233" w:rsidRPr="00792DD6" w:rsidRDefault="00CE5233" w:rsidP="00252B28">
      <w:pPr>
        <w:pStyle w:val="Listenabsatz"/>
        <w:spacing w:after="120"/>
        <w:ind w:left="0"/>
        <w:rPr>
          <w:rFonts w:ascii="Ginto t." w:hAnsi="Ginto t."/>
          <w:b/>
          <w:bCs/>
          <w:sz w:val="20"/>
          <w:szCs w:val="20"/>
          <w:lang w:val="fr-FR"/>
        </w:rPr>
      </w:pPr>
      <w:r w:rsidRPr="00792DD6">
        <w:rPr>
          <w:rFonts w:ascii="Ginto t." w:hAnsi="Ginto t."/>
          <w:b/>
          <w:bCs/>
          <w:sz w:val="20"/>
          <w:szCs w:val="20"/>
          <w:lang w:val="fr-FR"/>
        </w:rPr>
        <w:t>4.2</w:t>
      </w:r>
      <w:r w:rsidRPr="00792DD6">
        <w:rPr>
          <w:rFonts w:ascii="Ginto t." w:hAnsi="Ginto t."/>
          <w:b/>
          <w:bCs/>
          <w:sz w:val="20"/>
          <w:szCs w:val="20"/>
          <w:lang w:val="fr-FR"/>
        </w:rPr>
        <w:tab/>
      </w:r>
      <w:r w:rsidR="008E35ED" w:rsidRPr="00792DD6">
        <w:rPr>
          <w:rFonts w:ascii="Ginto t." w:hAnsi="Ginto t."/>
          <w:b/>
          <w:bCs/>
          <w:sz w:val="20"/>
          <w:szCs w:val="20"/>
          <w:lang w:val="fr-FR"/>
        </w:rPr>
        <w:t>Gestion</w:t>
      </w:r>
      <w:r w:rsidR="005E633B" w:rsidRPr="00792DD6">
        <w:rPr>
          <w:rFonts w:ascii="Ginto t." w:hAnsi="Ginto t."/>
          <w:b/>
          <w:bCs/>
          <w:sz w:val="20"/>
          <w:szCs w:val="20"/>
          <w:lang w:val="fr-FR"/>
        </w:rPr>
        <w:t xml:space="preserve"> du public entrée / sortie</w:t>
      </w:r>
    </w:p>
    <w:p w14:paraId="25F6562F" w14:textId="698A9E01" w:rsidR="00CE5233" w:rsidRPr="00792DD6" w:rsidRDefault="00CE5233" w:rsidP="00252B28">
      <w:pPr>
        <w:pStyle w:val="Listenabsatz"/>
        <w:spacing w:after="120"/>
        <w:ind w:left="0"/>
        <w:rPr>
          <w:rFonts w:ascii="Ginto t." w:eastAsia="Helvetica" w:hAnsi="Ginto t." w:cs="Helvetica"/>
          <w:b/>
          <w:bCs/>
          <w:sz w:val="20"/>
          <w:szCs w:val="20"/>
          <w:lang w:val="fr-FR"/>
        </w:rPr>
      </w:pPr>
      <w:r w:rsidRPr="00792DD6">
        <w:rPr>
          <w:rFonts w:ascii="Ginto t." w:hAnsi="Ginto t."/>
          <w:b/>
          <w:bCs/>
          <w:sz w:val="20"/>
          <w:szCs w:val="20"/>
          <w:lang w:val="fr-FR"/>
        </w:rPr>
        <w:t>4.</w:t>
      </w:r>
      <w:r w:rsidR="005066F3" w:rsidRPr="00792DD6">
        <w:rPr>
          <w:rFonts w:ascii="Ginto t." w:hAnsi="Ginto t."/>
          <w:b/>
          <w:bCs/>
          <w:sz w:val="20"/>
          <w:szCs w:val="20"/>
          <w:lang w:val="fr-FR"/>
        </w:rPr>
        <w:t>3</w:t>
      </w:r>
      <w:r w:rsidRPr="00792DD6">
        <w:rPr>
          <w:rFonts w:ascii="Ginto t." w:hAnsi="Ginto t."/>
          <w:b/>
          <w:bCs/>
          <w:sz w:val="20"/>
          <w:szCs w:val="20"/>
          <w:lang w:val="fr-FR"/>
        </w:rPr>
        <w:tab/>
      </w:r>
      <w:r w:rsidR="005E633B" w:rsidRPr="00792DD6">
        <w:rPr>
          <w:rFonts w:ascii="Ginto t." w:hAnsi="Ginto t."/>
          <w:b/>
          <w:bCs/>
          <w:sz w:val="20"/>
          <w:szCs w:val="20"/>
          <w:lang w:val="fr-FR"/>
        </w:rPr>
        <w:t>Vestiaire</w:t>
      </w:r>
      <w:r w:rsidR="005066F3" w:rsidRPr="00792DD6">
        <w:rPr>
          <w:rFonts w:ascii="Ginto t." w:hAnsi="Ginto t."/>
          <w:b/>
          <w:bCs/>
          <w:sz w:val="20"/>
          <w:szCs w:val="20"/>
          <w:lang w:val="fr-FR"/>
        </w:rPr>
        <w:t xml:space="preserve"> pour le public</w:t>
      </w:r>
    </w:p>
    <w:p w14:paraId="25F65630" w14:textId="3B7A2BA1" w:rsidR="00CE5233" w:rsidRPr="00792DD6" w:rsidRDefault="00CE5233" w:rsidP="00252B28">
      <w:pPr>
        <w:pStyle w:val="Listenabsatz"/>
        <w:spacing w:after="120"/>
        <w:ind w:left="0"/>
        <w:rPr>
          <w:rFonts w:ascii="Ginto t." w:eastAsia="Helvetica" w:hAnsi="Ginto t." w:cs="Helvetica"/>
          <w:b/>
          <w:bCs/>
          <w:sz w:val="20"/>
          <w:szCs w:val="20"/>
          <w:lang w:val="fr-FR"/>
        </w:rPr>
      </w:pPr>
      <w:r w:rsidRPr="00792DD6">
        <w:rPr>
          <w:rFonts w:ascii="Ginto t." w:hAnsi="Ginto t."/>
          <w:b/>
          <w:bCs/>
          <w:sz w:val="20"/>
          <w:szCs w:val="20"/>
          <w:lang w:val="fr-FR"/>
        </w:rPr>
        <w:t>4.</w:t>
      </w:r>
      <w:r w:rsidR="005066F3" w:rsidRPr="00792DD6">
        <w:rPr>
          <w:rFonts w:ascii="Ginto t." w:hAnsi="Ginto t."/>
          <w:b/>
          <w:bCs/>
          <w:sz w:val="20"/>
          <w:szCs w:val="20"/>
          <w:lang w:val="fr-FR"/>
        </w:rPr>
        <w:t>4</w:t>
      </w:r>
      <w:r w:rsidRPr="00792DD6">
        <w:rPr>
          <w:rFonts w:ascii="Ginto t." w:hAnsi="Ginto t."/>
          <w:b/>
          <w:bCs/>
          <w:sz w:val="20"/>
          <w:szCs w:val="20"/>
          <w:lang w:val="fr-FR"/>
        </w:rPr>
        <w:tab/>
      </w:r>
      <w:r w:rsidR="005E633B" w:rsidRPr="00792DD6">
        <w:rPr>
          <w:rFonts w:ascii="Ginto t." w:hAnsi="Ginto t."/>
          <w:b/>
          <w:bCs/>
          <w:sz w:val="20"/>
          <w:szCs w:val="20"/>
          <w:lang w:val="fr-FR"/>
        </w:rPr>
        <w:t>Installations sanitaires</w:t>
      </w:r>
    </w:p>
    <w:p w14:paraId="25F65631" w14:textId="6F34F2D7" w:rsidR="00CE5233" w:rsidRPr="00792DD6" w:rsidRDefault="005E633B" w:rsidP="00252B28">
      <w:pPr>
        <w:pStyle w:val="Listenabsatz"/>
        <w:spacing w:after="120"/>
        <w:ind w:left="0"/>
        <w:rPr>
          <w:rFonts w:ascii="Ginto t." w:eastAsia="Helvetica" w:hAnsi="Ginto t." w:cs="Helvetica"/>
          <w:b/>
          <w:bCs/>
          <w:sz w:val="20"/>
          <w:szCs w:val="20"/>
          <w:lang w:val="fr-FR"/>
        </w:rPr>
      </w:pPr>
      <w:r w:rsidRPr="00792DD6">
        <w:rPr>
          <w:rFonts w:ascii="Ginto t." w:hAnsi="Ginto t."/>
          <w:b/>
          <w:bCs/>
          <w:sz w:val="20"/>
          <w:szCs w:val="20"/>
          <w:lang w:val="fr-FR"/>
        </w:rPr>
        <w:t>4.</w:t>
      </w:r>
      <w:r w:rsidR="005066F3" w:rsidRPr="00792DD6">
        <w:rPr>
          <w:rFonts w:ascii="Ginto t." w:hAnsi="Ginto t."/>
          <w:b/>
          <w:bCs/>
          <w:sz w:val="20"/>
          <w:szCs w:val="20"/>
          <w:lang w:val="fr-FR"/>
        </w:rPr>
        <w:t>5</w:t>
      </w:r>
      <w:r w:rsidRPr="00792DD6">
        <w:rPr>
          <w:rFonts w:ascii="Ginto t." w:hAnsi="Ginto t."/>
          <w:b/>
          <w:bCs/>
          <w:sz w:val="20"/>
          <w:szCs w:val="20"/>
          <w:lang w:val="fr-FR"/>
        </w:rPr>
        <w:tab/>
      </w:r>
      <w:r w:rsidR="00E37FD8" w:rsidRPr="00792DD6">
        <w:rPr>
          <w:rFonts w:ascii="Ginto t." w:hAnsi="Ginto t."/>
          <w:b/>
          <w:bCs/>
          <w:sz w:val="20"/>
          <w:szCs w:val="20"/>
          <w:lang w:val="fr-FR"/>
        </w:rPr>
        <w:t>Pause</w:t>
      </w:r>
    </w:p>
    <w:p w14:paraId="25F65632" w14:textId="2296EA8A" w:rsidR="00CE5233" w:rsidRPr="00792DD6" w:rsidRDefault="005E633B" w:rsidP="00252B28">
      <w:pPr>
        <w:pStyle w:val="Listenabsatz"/>
        <w:spacing w:after="120"/>
        <w:ind w:left="0"/>
        <w:rPr>
          <w:rFonts w:ascii="Ginto t." w:eastAsia="Helvetica" w:hAnsi="Ginto t." w:cs="Helvetica"/>
          <w:b/>
          <w:bCs/>
          <w:sz w:val="20"/>
          <w:szCs w:val="20"/>
          <w:lang w:val="fr-FR"/>
        </w:rPr>
      </w:pPr>
      <w:r w:rsidRPr="00792DD6">
        <w:rPr>
          <w:rFonts w:ascii="Ginto t." w:hAnsi="Ginto t."/>
          <w:b/>
          <w:bCs/>
          <w:sz w:val="20"/>
          <w:szCs w:val="20"/>
          <w:lang w:val="fr-FR"/>
        </w:rPr>
        <w:t>4.</w:t>
      </w:r>
      <w:r w:rsidR="005066F3" w:rsidRPr="00792DD6">
        <w:rPr>
          <w:rFonts w:ascii="Ginto t." w:hAnsi="Ginto t."/>
          <w:b/>
          <w:bCs/>
          <w:sz w:val="20"/>
          <w:szCs w:val="20"/>
          <w:lang w:val="fr-FR"/>
        </w:rPr>
        <w:t>6</w:t>
      </w:r>
      <w:r w:rsidRPr="00792DD6">
        <w:rPr>
          <w:rFonts w:ascii="Ginto t." w:hAnsi="Ginto t."/>
          <w:b/>
          <w:bCs/>
          <w:sz w:val="20"/>
          <w:szCs w:val="20"/>
          <w:lang w:val="fr-FR"/>
        </w:rPr>
        <w:tab/>
        <w:t>Restauration / b</w:t>
      </w:r>
      <w:r w:rsidR="00CE5233" w:rsidRPr="00792DD6">
        <w:rPr>
          <w:rFonts w:ascii="Ginto t." w:hAnsi="Ginto t."/>
          <w:b/>
          <w:bCs/>
          <w:sz w:val="20"/>
          <w:szCs w:val="20"/>
          <w:lang w:val="fr-FR"/>
        </w:rPr>
        <w:t>ar</w:t>
      </w:r>
    </w:p>
    <w:p w14:paraId="25F65633" w14:textId="169EEA2E" w:rsidR="00CE5233" w:rsidRPr="00792DD6" w:rsidRDefault="00CE5233" w:rsidP="00252B28">
      <w:pPr>
        <w:pStyle w:val="Listenabsatz"/>
        <w:spacing w:after="120"/>
        <w:ind w:left="0"/>
        <w:rPr>
          <w:rFonts w:ascii="Ginto t." w:hAnsi="Ginto t."/>
          <w:b/>
          <w:bCs/>
          <w:sz w:val="20"/>
          <w:szCs w:val="20"/>
          <w:lang w:val="fr-FR"/>
        </w:rPr>
      </w:pPr>
      <w:r w:rsidRPr="00792DD6">
        <w:rPr>
          <w:rFonts w:ascii="Ginto t." w:hAnsi="Ginto t."/>
          <w:b/>
          <w:bCs/>
          <w:sz w:val="20"/>
          <w:szCs w:val="20"/>
          <w:lang w:val="fr-FR"/>
        </w:rPr>
        <w:t>4.</w:t>
      </w:r>
      <w:r w:rsidR="005066F3" w:rsidRPr="00792DD6">
        <w:rPr>
          <w:rFonts w:ascii="Ginto t." w:hAnsi="Ginto t."/>
          <w:b/>
          <w:bCs/>
          <w:sz w:val="20"/>
          <w:szCs w:val="20"/>
          <w:lang w:val="fr-FR"/>
        </w:rPr>
        <w:t>7</w:t>
      </w:r>
      <w:r w:rsidRPr="00792DD6">
        <w:rPr>
          <w:rFonts w:ascii="Ginto t." w:hAnsi="Ginto t."/>
          <w:b/>
          <w:bCs/>
          <w:sz w:val="20"/>
          <w:szCs w:val="20"/>
          <w:lang w:val="fr-FR"/>
        </w:rPr>
        <w:tab/>
      </w:r>
      <w:r w:rsidR="005E633B" w:rsidRPr="00792DD6">
        <w:rPr>
          <w:rFonts w:ascii="Ginto t." w:hAnsi="Ginto t."/>
          <w:b/>
          <w:bCs/>
          <w:sz w:val="20"/>
          <w:szCs w:val="20"/>
          <w:lang w:val="fr-FR"/>
        </w:rPr>
        <w:t>Imprimés</w:t>
      </w:r>
      <w:r w:rsidRPr="00792DD6">
        <w:rPr>
          <w:rFonts w:ascii="Ginto t." w:hAnsi="Ginto t."/>
          <w:b/>
          <w:bCs/>
          <w:sz w:val="20"/>
          <w:szCs w:val="20"/>
          <w:lang w:val="fr-FR"/>
        </w:rPr>
        <w:t xml:space="preserve"> / </w:t>
      </w:r>
      <w:r w:rsidR="005E633B" w:rsidRPr="00792DD6">
        <w:rPr>
          <w:rFonts w:ascii="Ginto t." w:hAnsi="Ginto t."/>
          <w:b/>
          <w:bCs/>
          <w:sz w:val="20"/>
          <w:szCs w:val="20"/>
          <w:lang w:val="fr-FR"/>
        </w:rPr>
        <w:t>merchandising</w:t>
      </w:r>
    </w:p>
    <w:p w14:paraId="25F65634" w14:textId="77777777" w:rsidR="007867F1" w:rsidRPr="00A253BA" w:rsidRDefault="007867F1" w:rsidP="00252B28">
      <w:pPr>
        <w:pStyle w:val="Listenabsatz"/>
        <w:spacing w:after="120"/>
        <w:ind w:left="0"/>
        <w:rPr>
          <w:rFonts w:ascii="Ginto t." w:eastAsia="Helvetica" w:hAnsi="Ginto t." w:cs="Helvetica"/>
          <w:sz w:val="20"/>
          <w:szCs w:val="20"/>
          <w:lang w:val="fr-FR"/>
        </w:rPr>
      </w:pPr>
    </w:p>
    <w:p w14:paraId="25F65635" w14:textId="77777777" w:rsidR="00CE5233" w:rsidRPr="00CA2ED6" w:rsidRDefault="00CE5233" w:rsidP="00252B28">
      <w:pPr>
        <w:pStyle w:val="Listenabsatz"/>
        <w:spacing w:after="120"/>
        <w:ind w:left="0"/>
        <w:rPr>
          <w:rFonts w:ascii="Ginto t." w:eastAsia="Helvetica" w:hAnsi="Ginto t." w:cs="Helvetica"/>
          <w:b/>
          <w:bCs/>
          <w:sz w:val="20"/>
          <w:szCs w:val="20"/>
          <w:lang w:val="fr-FR"/>
        </w:rPr>
      </w:pPr>
      <w:r w:rsidRPr="00CA2ED6">
        <w:rPr>
          <w:rFonts w:ascii="Ginto t." w:hAnsi="Ginto t."/>
          <w:b/>
          <w:bCs/>
          <w:sz w:val="20"/>
          <w:szCs w:val="20"/>
          <w:lang w:val="fr-FR"/>
        </w:rPr>
        <w:t>5.</w:t>
      </w:r>
      <w:r w:rsidRPr="00CA2ED6">
        <w:rPr>
          <w:rFonts w:ascii="Ginto t." w:hAnsi="Ginto t."/>
          <w:b/>
          <w:bCs/>
          <w:sz w:val="20"/>
          <w:szCs w:val="20"/>
          <w:lang w:val="fr-FR"/>
        </w:rPr>
        <w:tab/>
      </w:r>
      <w:r w:rsidR="00A40FA4" w:rsidRPr="00CA2ED6">
        <w:rPr>
          <w:rFonts w:ascii="Ginto t." w:hAnsi="Ginto t."/>
          <w:b/>
          <w:bCs/>
          <w:sz w:val="20"/>
          <w:szCs w:val="20"/>
          <w:lang w:val="fr-FR"/>
        </w:rPr>
        <w:t>Zone de spectacle</w:t>
      </w:r>
      <w:r w:rsidR="004204AC" w:rsidRPr="00CA2ED6">
        <w:rPr>
          <w:rFonts w:ascii="Ginto t." w:hAnsi="Ginto t."/>
          <w:b/>
          <w:bCs/>
          <w:sz w:val="20"/>
          <w:szCs w:val="20"/>
          <w:lang w:val="fr-FR"/>
        </w:rPr>
        <w:t xml:space="preserve"> autour de la scène</w:t>
      </w:r>
    </w:p>
    <w:p w14:paraId="25F65636" w14:textId="77777777" w:rsidR="00CE5233" w:rsidRPr="00792DD6" w:rsidRDefault="00CE5233" w:rsidP="00252B28">
      <w:pPr>
        <w:pStyle w:val="Listenabsatz"/>
        <w:spacing w:after="120"/>
        <w:ind w:left="0"/>
        <w:rPr>
          <w:rFonts w:ascii="Ginto t." w:eastAsia="Helvetica" w:hAnsi="Ginto t." w:cs="Helvetica"/>
          <w:b/>
          <w:bCs/>
          <w:sz w:val="20"/>
          <w:szCs w:val="20"/>
          <w:lang w:val="fr-FR"/>
        </w:rPr>
      </w:pPr>
      <w:r w:rsidRPr="00792DD6">
        <w:rPr>
          <w:rFonts w:ascii="Ginto t." w:hAnsi="Ginto t."/>
          <w:b/>
          <w:bCs/>
          <w:sz w:val="20"/>
          <w:szCs w:val="20"/>
          <w:lang w:val="fr-FR"/>
        </w:rPr>
        <w:t>5.1</w:t>
      </w:r>
      <w:r w:rsidRPr="00792DD6">
        <w:rPr>
          <w:rFonts w:ascii="Ginto t." w:hAnsi="Ginto t."/>
          <w:b/>
          <w:bCs/>
          <w:sz w:val="20"/>
          <w:szCs w:val="20"/>
          <w:lang w:val="fr-FR"/>
        </w:rPr>
        <w:tab/>
      </w:r>
      <w:r w:rsidR="00A40FA4" w:rsidRPr="00792DD6">
        <w:rPr>
          <w:rFonts w:ascii="Ginto t." w:hAnsi="Ginto t."/>
          <w:b/>
          <w:bCs/>
          <w:sz w:val="20"/>
          <w:szCs w:val="20"/>
          <w:lang w:val="fr-FR"/>
        </w:rPr>
        <w:t>Zone de jeu</w:t>
      </w:r>
    </w:p>
    <w:p w14:paraId="25F65637" w14:textId="77777777" w:rsidR="00CE5233" w:rsidRPr="00792DD6" w:rsidRDefault="00CE5233" w:rsidP="00252B28">
      <w:pPr>
        <w:pStyle w:val="Listenabsatz"/>
        <w:spacing w:after="120"/>
        <w:ind w:left="0"/>
        <w:rPr>
          <w:rFonts w:ascii="Ginto t." w:eastAsia="Helvetica" w:hAnsi="Ginto t." w:cs="Helvetica"/>
          <w:b/>
          <w:bCs/>
          <w:strike/>
          <w:sz w:val="20"/>
          <w:szCs w:val="20"/>
          <w:lang w:val="fr-FR"/>
        </w:rPr>
      </w:pPr>
      <w:r w:rsidRPr="00792DD6">
        <w:rPr>
          <w:rFonts w:ascii="Ginto t." w:hAnsi="Ginto t."/>
          <w:b/>
          <w:bCs/>
          <w:sz w:val="20"/>
          <w:szCs w:val="20"/>
          <w:lang w:val="fr-FR"/>
        </w:rPr>
        <w:t>5.2</w:t>
      </w:r>
      <w:r w:rsidRPr="00792DD6">
        <w:rPr>
          <w:rFonts w:ascii="Ginto t." w:hAnsi="Ginto t."/>
          <w:b/>
          <w:bCs/>
          <w:sz w:val="20"/>
          <w:szCs w:val="20"/>
          <w:lang w:val="fr-FR"/>
        </w:rPr>
        <w:tab/>
      </w:r>
      <w:r w:rsidR="00DF3673" w:rsidRPr="00792DD6">
        <w:rPr>
          <w:rFonts w:ascii="Ginto t." w:hAnsi="Ginto t."/>
          <w:b/>
          <w:bCs/>
          <w:sz w:val="20"/>
          <w:szCs w:val="20"/>
          <w:lang w:val="fr-FR"/>
        </w:rPr>
        <w:t xml:space="preserve">Zone d’activité </w:t>
      </w:r>
      <w:r w:rsidR="004204AC" w:rsidRPr="00792DD6">
        <w:rPr>
          <w:rFonts w:ascii="Ginto t." w:hAnsi="Ginto t."/>
          <w:b/>
          <w:bCs/>
          <w:sz w:val="20"/>
          <w:szCs w:val="20"/>
          <w:lang w:val="fr-FR"/>
        </w:rPr>
        <w:t>derrière la scène</w:t>
      </w:r>
    </w:p>
    <w:p w14:paraId="25F65638" w14:textId="77777777" w:rsidR="00CE5233" w:rsidRPr="00792DD6" w:rsidRDefault="00CE5233" w:rsidP="00252B28">
      <w:pPr>
        <w:pStyle w:val="Listenabsatz"/>
        <w:spacing w:after="120"/>
        <w:ind w:left="0"/>
        <w:rPr>
          <w:rFonts w:ascii="Ginto t." w:eastAsia="Helvetica" w:hAnsi="Ginto t." w:cs="Helvetica"/>
          <w:b/>
          <w:bCs/>
          <w:sz w:val="20"/>
          <w:szCs w:val="20"/>
          <w:lang w:val="fr-FR"/>
        </w:rPr>
      </w:pPr>
      <w:r w:rsidRPr="00792DD6">
        <w:rPr>
          <w:rFonts w:ascii="Ginto t." w:hAnsi="Ginto t."/>
          <w:b/>
          <w:bCs/>
          <w:sz w:val="20"/>
          <w:szCs w:val="20"/>
          <w:lang w:val="fr-FR"/>
        </w:rPr>
        <w:t>5.3</w:t>
      </w:r>
      <w:r w:rsidRPr="00792DD6">
        <w:rPr>
          <w:rFonts w:ascii="Ginto t." w:eastAsia="Helvetica" w:hAnsi="Ginto t." w:cs="Helvetica"/>
          <w:b/>
          <w:bCs/>
          <w:sz w:val="20"/>
          <w:szCs w:val="20"/>
          <w:lang w:val="fr-FR"/>
        </w:rPr>
        <w:tab/>
      </w:r>
      <w:r w:rsidR="00AE68EA" w:rsidRPr="00792DD6">
        <w:rPr>
          <w:rFonts w:ascii="Ginto t." w:eastAsia="Helvetica" w:hAnsi="Ginto t." w:cs="Helvetica"/>
          <w:b/>
          <w:bCs/>
          <w:sz w:val="20"/>
          <w:szCs w:val="20"/>
          <w:lang w:val="fr-FR"/>
        </w:rPr>
        <w:t>Activité</w:t>
      </w:r>
      <w:r w:rsidR="004204AC" w:rsidRPr="00792DD6">
        <w:rPr>
          <w:rFonts w:ascii="Ginto t." w:eastAsia="Helvetica" w:hAnsi="Ginto t." w:cs="Helvetica"/>
          <w:b/>
          <w:bCs/>
          <w:sz w:val="20"/>
          <w:szCs w:val="20"/>
          <w:lang w:val="fr-FR"/>
        </w:rPr>
        <w:t xml:space="preserve"> dans la zone </w:t>
      </w:r>
      <w:r w:rsidR="00887613" w:rsidRPr="00792DD6">
        <w:rPr>
          <w:rFonts w:ascii="Ginto t." w:eastAsia="Helvetica" w:hAnsi="Ginto t." w:cs="Helvetica"/>
          <w:b/>
          <w:bCs/>
          <w:sz w:val="20"/>
          <w:szCs w:val="20"/>
          <w:lang w:val="fr-FR"/>
        </w:rPr>
        <w:t>réservée au</w:t>
      </w:r>
      <w:r w:rsidR="004204AC" w:rsidRPr="00792DD6">
        <w:rPr>
          <w:rFonts w:ascii="Ginto t." w:eastAsia="Helvetica" w:hAnsi="Ginto t." w:cs="Helvetica"/>
          <w:b/>
          <w:bCs/>
          <w:sz w:val="20"/>
          <w:szCs w:val="20"/>
          <w:lang w:val="fr-FR"/>
        </w:rPr>
        <w:t xml:space="preserve"> public</w:t>
      </w:r>
    </w:p>
    <w:p w14:paraId="25F65639" w14:textId="77777777" w:rsidR="007867F1" w:rsidRPr="00A253BA" w:rsidRDefault="007867F1" w:rsidP="00252B28">
      <w:pPr>
        <w:pStyle w:val="Listenabsatz"/>
        <w:spacing w:after="120"/>
        <w:ind w:left="0"/>
        <w:rPr>
          <w:rFonts w:ascii="Ginto t." w:eastAsia="Helvetica" w:hAnsi="Ginto t." w:cs="Helvetica"/>
          <w:sz w:val="20"/>
          <w:szCs w:val="20"/>
          <w:lang w:val="fr-FR"/>
        </w:rPr>
      </w:pPr>
    </w:p>
    <w:p w14:paraId="25F6563A" w14:textId="77777777" w:rsidR="00772EFA" w:rsidRPr="00023975" w:rsidRDefault="00CE5233" w:rsidP="00252B28">
      <w:pPr>
        <w:pStyle w:val="Textkrper"/>
        <w:spacing w:after="120"/>
        <w:rPr>
          <w:rFonts w:ascii="Ginto t." w:eastAsia="Helvetica" w:hAnsi="Ginto t." w:cs="Helvetica"/>
          <w:sz w:val="20"/>
          <w:szCs w:val="20"/>
          <w:lang w:val="fr-FR"/>
        </w:rPr>
      </w:pPr>
      <w:r w:rsidRPr="00023975">
        <w:rPr>
          <w:rFonts w:ascii="Ginto t." w:hAnsi="Ginto t."/>
          <w:sz w:val="20"/>
          <w:szCs w:val="20"/>
          <w:lang w:val="fr-FR"/>
        </w:rPr>
        <w:t>6.</w:t>
      </w:r>
      <w:r w:rsidRPr="00023975">
        <w:rPr>
          <w:rFonts w:ascii="Ginto t." w:hAnsi="Ginto t."/>
          <w:sz w:val="20"/>
          <w:szCs w:val="20"/>
          <w:lang w:val="fr-FR"/>
        </w:rPr>
        <w:tab/>
      </w:r>
      <w:r w:rsidR="00C8053C" w:rsidRPr="00023975">
        <w:rPr>
          <w:rFonts w:ascii="Ginto t." w:hAnsi="Ginto t."/>
          <w:sz w:val="20"/>
          <w:szCs w:val="20"/>
          <w:lang w:val="fr-FR"/>
        </w:rPr>
        <w:t>Location</w:t>
      </w:r>
      <w:r w:rsidRPr="00023975">
        <w:rPr>
          <w:rFonts w:ascii="Ginto t." w:hAnsi="Ginto t."/>
          <w:sz w:val="20"/>
          <w:szCs w:val="20"/>
          <w:lang w:val="fr-FR"/>
        </w:rPr>
        <w:t xml:space="preserve"> / </w:t>
      </w:r>
      <w:r w:rsidR="00C8053C" w:rsidRPr="00023975">
        <w:rPr>
          <w:rFonts w:ascii="Ginto t." w:hAnsi="Ginto t."/>
          <w:sz w:val="20"/>
          <w:szCs w:val="20"/>
          <w:lang w:val="fr-FR"/>
        </w:rPr>
        <w:t>spectacles</w:t>
      </w:r>
    </w:p>
    <w:p w14:paraId="25F6563B" w14:textId="77777777" w:rsidR="00D17AA3" w:rsidRPr="00CC35C5" w:rsidRDefault="00CE5233" w:rsidP="00252B28">
      <w:pPr>
        <w:pStyle w:val="Textkrper"/>
        <w:spacing w:after="120"/>
        <w:rPr>
          <w:rFonts w:ascii="Ginto t." w:eastAsia="Helvetica" w:hAnsi="Ginto t." w:cs="Helvetica"/>
          <w:sz w:val="20"/>
          <w:szCs w:val="20"/>
          <w:lang w:val="fr-FR"/>
        </w:rPr>
      </w:pPr>
      <w:r w:rsidRPr="00CC35C5">
        <w:rPr>
          <w:rFonts w:ascii="Ginto t." w:hAnsi="Ginto t."/>
          <w:sz w:val="20"/>
          <w:szCs w:val="20"/>
          <w:lang w:val="fr-FR"/>
        </w:rPr>
        <w:t>6.1</w:t>
      </w:r>
      <w:r w:rsidRPr="00CC35C5">
        <w:rPr>
          <w:rFonts w:ascii="Ginto t." w:hAnsi="Ginto t."/>
          <w:sz w:val="20"/>
          <w:szCs w:val="20"/>
          <w:lang w:val="fr-FR"/>
        </w:rPr>
        <w:tab/>
      </w:r>
      <w:r w:rsidR="00C8053C" w:rsidRPr="00CC35C5">
        <w:rPr>
          <w:rFonts w:ascii="Ginto t." w:hAnsi="Ginto t."/>
          <w:sz w:val="20"/>
          <w:szCs w:val="20"/>
          <w:lang w:val="fr-FR"/>
        </w:rPr>
        <w:t xml:space="preserve">Responsabilité </w:t>
      </w:r>
      <w:r w:rsidR="00D165BD" w:rsidRPr="00CC35C5">
        <w:rPr>
          <w:rFonts w:ascii="Ginto t." w:hAnsi="Ginto t."/>
          <w:sz w:val="20"/>
          <w:szCs w:val="20"/>
          <w:lang w:val="fr-FR"/>
        </w:rPr>
        <w:t>en cas de</w:t>
      </w:r>
      <w:r w:rsidR="00C8053C" w:rsidRPr="00CC35C5">
        <w:rPr>
          <w:rFonts w:ascii="Ginto t." w:hAnsi="Ginto t."/>
          <w:sz w:val="20"/>
          <w:szCs w:val="20"/>
          <w:lang w:val="fr-FR"/>
        </w:rPr>
        <w:t xml:space="preserve"> location</w:t>
      </w:r>
      <w:r w:rsidR="00DF3673" w:rsidRPr="00CC35C5">
        <w:rPr>
          <w:rFonts w:ascii="Ginto t." w:hAnsi="Ginto t."/>
          <w:sz w:val="20"/>
          <w:szCs w:val="20"/>
          <w:lang w:val="fr-FR"/>
        </w:rPr>
        <w:t xml:space="preserve"> </w:t>
      </w:r>
      <w:r w:rsidRPr="00CC35C5">
        <w:rPr>
          <w:rFonts w:ascii="Ginto t." w:hAnsi="Ginto t."/>
          <w:sz w:val="20"/>
          <w:szCs w:val="20"/>
          <w:lang w:val="fr-FR"/>
        </w:rPr>
        <w:t xml:space="preserve">/ </w:t>
      </w:r>
      <w:r w:rsidR="00D165BD" w:rsidRPr="00CC35C5">
        <w:rPr>
          <w:rFonts w:ascii="Ginto t." w:hAnsi="Ginto t."/>
          <w:sz w:val="20"/>
          <w:szCs w:val="20"/>
          <w:lang w:val="fr-FR"/>
        </w:rPr>
        <w:t>de</w:t>
      </w:r>
      <w:r w:rsidR="00D91F2A" w:rsidRPr="00CC35C5">
        <w:rPr>
          <w:rFonts w:ascii="Ginto t." w:hAnsi="Ginto t."/>
          <w:sz w:val="20"/>
          <w:szCs w:val="20"/>
          <w:lang w:val="fr-FR"/>
        </w:rPr>
        <w:t xml:space="preserve"> </w:t>
      </w:r>
      <w:r w:rsidR="00C8053C" w:rsidRPr="00CC35C5">
        <w:rPr>
          <w:rFonts w:ascii="Ginto t." w:hAnsi="Ginto t."/>
          <w:sz w:val="20"/>
          <w:szCs w:val="20"/>
          <w:lang w:val="fr-FR"/>
        </w:rPr>
        <w:t>spectacles</w:t>
      </w:r>
      <w:r w:rsidRPr="00CC35C5">
        <w:rPr>
          <w:rFonts w:ascii="Ginto t." w:hAnsi="Ginto t."/>
          <w:sz w:val="20"/>
          <w:szCs w:val="20"/>
          <w:lang w:val="fr-FR"/>
        </w:rPr>
        <w:br w:type="page"/>
      </w:r>
      <w:r w:rsidRPr="00CC35C5">
        <w:rPr>
          <w:rFonts w:ascii="Ginto t." w:hAnsi="Ginto t."/>
          <w:sz w:val="20"/>
          <w:szCs w:val="20"/>
          <w:lang w:val="fr-FR"/>
        </w:rPr>
        <w:lastRenderedPageBreak/>
        <w:t xml:space="preserve">1. </w:t>
      </w:r>
      <w:r w:rsidR="00626CFF" w:rsidRPr="00CC35C5">
        <w:rPr>
          <w:rFonts w:ascii="Ginto t." w:hAnsi="Ginto t."/>
          <w:sz w:val="20"/>
          <w:szCs w:val="20"/>
          <w:lang w:val="fr-FR"/>
        </w:rPr>
        <w:t>Responsabilité personnelle et i</w:t>
      </w:r>
      <w:r w:rsidRPr="00CC35C5">
        <w:rPr>
          <w:rFonts w:ascii="Ginto t." w:hAnsi="Ginto t."/>
          <w:sz w:val="20"/>
          <w:szCs w:val="20"/>
          <w:lang w:val="fr-FR"/>
        </w:rPr>
        <w:t>nformation</w:t>
      </w:r>
    </w:p>
    <w:p w14:paraId="25F6563D" w14:textId="3BA280D7" w:rsidR="008D3B47" w:rsidRPr="00A253BA" w:rsidRDefault="00AD34FA" w:rsidP="00AD34FA">
      <w:pPr>
        <w:pStyle w:val="Textkrper"/>
        <w:spacing w:after="120"/>
        <w:rPr>
          <w:rFonts w:ascii="Ginto t." w:hAnsi="Ginto t."/>
          <w:b w:val="0"/>
          <w:bCs w:val="0"/>
          <w:sz w:val="20"/>
          <w:szCs w:val="20"/>
          <w:u w:color="A6A6A6"/>
          <w:lang w:val="fr-FR"/>
        </w:rPr>
      </w:pPr>
      <w:r w:rsidRPr="00A253BA">
        <w:rPr>
          <w:rFonts w:ascii="Ginto t." w:hAnsi="Ginto t."/>
          <w:b w:val="0"/>
          <w:bCs w:val="0"/>
          <w:sz w:val="20"/>
          <w:szCs w:val="20"/>
          <w:u w:color="A6A6A6"/>
          <w:lang w:val="fr-FR"/>
        </w:rPr>
        <w:t xml:space="preserve">Le théâtre </w:t>
      </w:r>
      <w:r w:rsidR="0040636F" w:rsidRPr="00A253BA">
        <w:rPr>
          <w:rFonts w:ascii="Ginto t." w:hAnsi="Ginto t."/>
          <w:b w:val="0"/>
          <w:bCs w:val="0"/>
          <w:sz w:val="20"/>
          <w:szCs w:val="20"/>
          <w:u w:color="A6A6A6"/>
          <w:lang w:val="fr-FR"/>
        </w:rPr>
        <w:t xml:space="preserve">/ </w:t>
      </w:r>
      <w:r w:rsidRPr="00A253BA">
        <w:rPr>
          <w:rFonts w:ascii="Ginto t." w:hAnsi="Ginto t."/>
          <w:b w:val="0"/>
          <w:bCs w:val="0"/>
          <w:sz w:val="20"/>
          <w:szCs w:val="20"/>
          <w:u w:color="A6A6A6"/>
          <w:lang w:val="fr-FR"/>
        </w:rPr>
        <w:t>l'organisateur</w:t>
      </w:r>
      <w:r w:rsidR="0040636F" w:rsidRPr="00A253BA">
        <w:rPr>
          <w:rFonts w:ascii="Ginto t." w:hAnsi="Ginto t."/>
          <w:b w:val="0"/>
          <w:bCs w:val="0"/>
          <w:sz w:val="20"/>
          <w:szCs w:val="20"/>
          <w:u w:color="A6A6A6"/>
          <w:lang w:val="fr-FR"/>
        </w:rPr>
        <w:t>-</w:t>
      </w:r>
      <w:r w:rsidR="00902DEE" w:rsidRPr="00A253BA">
        <w:rPr>
          <w:rFonts w:ascii="Ginto t." w:hAnsi="Ginto t."/>
          <w:b w:val="0"/>
          <w:bCs w:val="0"/>
          <w:sz w:val="20"/>
          <w:szCs w:val="20"/>
          <w:u w:color="A6A6A6"/>
          <w:lang w:val="fr-FR"/>
        </w:rPr>
        <w:t>t</w:t>
      </w:r>
      <w:r w:rsidR="0040636F" w:rsidRPr="00A253BA">
        <w:rPr>
          <w:rFonts w:ascii="Ginto t." w:hAnsi="Ginto t."/>
          <w:b w:val="0"/>
          <w:bCs w:val="0"/>
          <w:sz w:val="20"/>
          <w:szCs w:val="20"/>
          <w:u w:color="A6A6A6"/>
          <w:lang w:val="fr-FR"/>
        </w:rPr>
        <w:t>rice</w:t>
      </w:r>
      <w:r w:rsidRPr="00A253BA">
        <w:rPr>
          <w:rFonts w:ascii="Ginto t." w:hAnsi="Ginto t."/>
          <w:b w:val="0"/>
          <w:bCs w:val="0"/>
          <w:sz w:val="20"/>
          <w:szCs w:val="20"/>
          <w:u w:color="A6A6A6"/>
          <w:lang w:val="fr-FR"/>
        </w:rPr>
        <w:t xml:space="preserve"> est responsable de la mise en œuvre de ces mesures et </w:t>
      </w:r>
      <w:r w:rsidR="001B3E8F" w:rsidRPr="00A253BA">
        <w:rPr>
          <w:rFonts w:ascii="Ginto t." w:hAnsi="Ginto t."/>
          <w:b w:val="0"/>
          <w:bCs w:val="0"/>
          <w:sz w:val="20"/>
          <w:szCs w:val="20"/>
          <w:u w:color="A6A6A6"/>
          <w:lang w:val="fr-FR"/>
        </w:rPr>
        <w:t>désigne une personne compétente. T</w:t>
      </w:r>
      <w:r w:rsidRPr="00A253BA">
        <w:rPr>
          <w:rFonts w:ascii="Ginto t." w:hAnsi="Ginto t."/>
          <w:b w:val="0"/>
          <w:bCs w:val="0"/>
          <w:sz w:val="20"/>
          <w:szCs w:val="20"/>
          <w:u w:color="A6A6A6"/>
          <w:lang w:val="fr-FR"/>
        </w:rPr>
        <w:t>outes les personnes concernées (</w:t>
      </w:r>
      <w:r w:rsidR="00283D7D" w:rsidRPr="00A253BA">
        <w:rPr>
          <w:rFonts w:ascii="Ginto t." w:hAnsi="Ginto t."/>
          <w:b w:val="0"/>
          <w:bCs w:val="0"/>
          <w:sz w:val="20"/>
          <w:szCs w:val="20"/>
          <w:u w:color="A6A6A6"/>
          <w:lang w:val="fr-FR"/>
        </w:rPr>
        <w:t>collaborateur</w:t>
      </w:r>
      <w:r w:rsidR="008D3B47" w:rsidRPr="00A253BA">
        <w:rPr>
          <w:rFonts w:ascii="Ginto t." w:hAnsi="Ginto t."/>
          <w:b w:val="0"/>
          <w:bCs w:val="0"/>
          <w:sz w:val="20"/>
          <w:szCs w:val="20"/>
          <w:u w:color="A6A6A6"/>
          <w:lang w:val="fr-FR"/>
        </w:rPr>
        <w:t>-</w:t>
      </w:r>
      <w:r w:rsidR="000D5DC8" w:rsidRPr="00A253BA">
        <w:rPr>
          <w:rFonts w:ascii="Ginto t." w:hAnsi="Ginto t."/>
          <w:b w:val="0"/>
          <w:bCs w:val="0"/>
          <w:sz w:val="20"/>
          <w:szCs w:val="20"/>
          <w:u w:color="A6A6A6"/>
          <w:lang w:val="fr-FR"/>
        </w:rPr>
        <w:t>tr</w:t>
      </w:r>
      <w:r w:rsidR="008D3B47" w:rsidRPr="00A253BA">
        <w:rPr>
          <w:rFonts w:ascii="Ginto t." w:hAnsi="Ginto t."/>
          <w:b w:val="0"/>
          <w:bCs w:val="0"/>
          <w:sz w:val="20"/>
          <w:szCs w:val="20"/>
          <w:u w:color="A6A6A6"/>
          <w:lang w:val="fr-FR"/>
        </w:rPr>
        <w:t>ice</w:t>
      </w:r>
      <w:r w:rsidR="00283D7D" w:rsidRPr="00A253BA">
        <w:rPr>
          <w:rFonts w:ascii="Ginto t." w:hAnsi="Ginto t."/>
          <w:b w:val="0"/>
          <w:bCs w:val="0"/>
          <w:sz w:val="20"/>
          <w:szCs w:val="20"/>
          <w:u w:color="A6A6A6"/>
          <w:lang w:val="fr-FR"/>
        </w:rPr>
        <w:t>-</w:t>
      </w:r>
      <w:r w:rsidR="008D3B47" w:rsidRPr="00A253BA">
        <w:rPr>
          <w:rFonts w:ascii="Ginto t." w:hAnsi="Ginto t."/>
          <w:b w:val="0"/>
          <w:bCs w:val="0"/>
          <w:sz w:val="20"/>
          <w:szCs w:val="20"/>
          <w:u w:color="A6A6A6"/>
          <w:lang w:val="fr-FR"/>
        </w:rPr>
        <w:t>s</w:t>
      </w:r>
      <w:r w:rsidRPr="00A253BA">
        <w:rPr>
          <w:rFonts w:ascii="Ginto t." w:hAnsi="Ginto t."/>
          <w:b w:val="0"/>
          <w:bCs w:val="0"/>
          <w:sz w:val="20"/>
          <w:szCs w:val="20"/>
          <w:u w:color="A6A6A6"/>
          <w:lang w:val="fr-FR"/>
        </w:rPr>
        <w:t xml:space="preserve">, membres des équipes artistiques, public) </w:t>
      </w:r>
      <w:r w:rsidR="001B3E8F" w:rsidRPr="00A253BA">
        <w:rPr>
          <w:rFonts w:ascii="Ginto t." w:hAnsi="Ginto t."/>
          <w:b w:val="0"/>
          <w:bCs w:val="0"/>
          <w:sz w:val="20"/>
          <w:szCs w:val="20"/>
          <w:u w:color="A6A6A6"/>
          <w:lang w:val="fr-FR"/>
        </w:rPr>
        <w:t xml:space="preserve">sont expressément informées </w:t>
      </w:r>
      <w:r w:rsidRPr="00A253BA">
        <w:rPr>
          <w:rFonts w:ascii="Ginto t." w:hAnsi="Ginto t."/>
          <w:b w:val="0"/>
          <w:bCs w:val="0"/>
          <w:sz w:val="20"/>
          <w:szCs w:val="20"/>
          <w:u w:color="A6A6A6"/>
          <w:lang w:val="fr-FR"/>
        </w:rPr>
        <w:t xml:space="preserve">du </w:t>
      </w:r>
      <w:r w:rsidR="008D3B47" w:rsidRPr="00A253BA">
        <w:rPr>
          <w:rFonts w:ascii="Ginto t." w:hAnsi="Ginto t."/>
          <w:b w:val="0"/>
          <w:bCs w:val="0"/>
          <w:sz w:val="20"/>
          <w:szCs w:val="20"/>
          <w:u w:color="A6A6A6"/>
          <w:lang w:val="fr-FR"/>
        </w:rPr>
        <w:t>plan</w:t>
      </w:r>
      <w:r w:rsidRPr="00A253BA">
        <w:rPr>
          <w:rFonts w:ascii="Ginto t." w:hAnsi="Ginto t."/>
          <w:b w:val="0"/>
          <w:bCs w:val="0"/>
          <w:sz w:val="20"/>
          <w:szCs w:val="20"/>
          <w:u w:color="A6A6A6"/>
          <w:lang w:val="fr-FR"/>
        </w:rPr>
        <w:t xml:space="preserve"> de protection et des </w:t>
      </w:r>
      <w:r w:rsidR="00666E68" w:rsidRPr="00A253BA">
        <w:rPr>
          <w:rFonts w:ascii="Ginto t." w:hAnsi="Ginto t."/>
          <w:b w:val="0"/>
          <w:bCs w:val="0"/>
          <w:sz w:val="20"/>
          <w:szCs w:val="20"/>
          <w:u w:color="A6A6A6"/>
          <w:lang w:val="fr-FR"/>
        </w:rPr>
        <w:t>prescriptions</w:t>
      </w:r>
      <w:r w:rsidRPr="00A253BA">
        <w:rPr>
          <w:rFonts w:ascii="Ginto t." w:hAnsi="Ginto t."/>
          <w:b w:val="0"/>
          <w:bCs w:val="0"/>
          <w:sz w:val="20"/>
          <w:szCs w:val="20"/>
          <w:u w:color="A6A6A6"/>
          <w:lang w:val="fr-FR"/>
        </w:rPr>
        <w:t xml:space="preserve"> à respecter (</w:t>
      </w:r>
      <w:r w:rsidR="008D3B47" w:rsidRPr="00A253BA">
        <w:rPr>
          <w:rFonts w:ascii="Ginto t." w:hAnsi="Ginto t."/>
          <w:b w:val="0"/>
          <w:bCs w:val="0"/>
          <w:sz w:val="20"/>
          <w:szCs w:val="20"/>
          <w:u w:color="A6A6A6"/>
          <w:lang w:val="fr-FR"/>
        </w:rPr>
        <w:t>p.ex.</w:t>
      </w:r>
      <w:r w:rsidRPr="00A253BA">
        <w:rPr>
          <w:rFonts w:ascii="Ginto t." w:hAnsi="Ginto t."/>
          <w:b w:val="0"/>
          <w:bCs w:val="0"/>
          <w:sz w:val="20"/>
          <w:szCs w:val="20"/>
          <w:u w:color="A6A6A6"/>
          <w:lang w:val="fr-FR"/>
        </w:rPr>
        <w:t xml:space="preserve"> affiche de l'O</w:t>
      </w:r>
      <w:r w:rsidR="008D3B47" w:rsidRPr="00A253BA">
        <w:rPr>
          <w:rFonts w:ascii="Ginto t." w:hAnsi="Ginto t."/>
          <w:b w:val="0"/>
          <w:bCs w:val="0"/>
          <w:sz w:val="20"/>
          <w:szCs w:val="20"/>
          <w:u w:color="A6A6A6"/>
          <w:lang w:val="fr-FR"/>
        </w:rPr>
        <w:t>FSP «</w:t>
      </w:r>
      <w:r w:rsidR="00917F2F" w:rsidRPr="00A253BA">
        <w:rPr>
          <w:rFonts w:ascii="Ginto t." w:hAnsi="Ginto t."/>
          <w:b w:val="0"/>
          <w:bCs w:val="0"/>
          <w:sz w:val="20"/>
          <w:szCs w:val="20"/>
          <w:u w:color="A6A6A6"/>
          <w:lang w:val="fr-FR"/>
        </w:rPr>
        <w:t>Voici comment nous protéger</w:t>
      </w:r>
      <w:r w:rsidR="008D3B47" w:rsidRPr="00A253BA">
        <w:rPr>
          <w:rFonts w:ascii="Ginto t." w:hAnsi="Ginto t."/>
          <w:b w:val="0"/>
          <w:bCs w:val="0"/>
          <w:sz w:val="20"/>
          <w:szCs w:val="20"/>
          <w:u w:color="A6A6A6"/>
          <w:lang w:val="fr-FR"/>
        </w:rPr>
        <w:t>»</w:t>
      </w:r>
      <w:r w:rsidRPr="00A253BA">
        <w:rPr>
          <w:rFonts w:ascii="Ginto t." w:hAnsi="Ginto t."/>
          <w:b w:val="0"/>
          <w:bCs w:val="0"/>
          <w:sz w:val="20"/>
          <w:szCs w:val="20"/>
          <w:u w:color="A6A6A6"/>
          <w:lang w:val="fr-FR"/>
        </w:rPr>
        <w:t>).</w:t>
      </w:r>
      <w:r w:rsidR="00B21218" w:rsidRPr="00A253BA">
        <w:rPr>
          <w:rFonts w:ascii="Ginto t." w:hAnsi="Ginto t."/>
          <w:b w:val="0"/>
          <w:bCs w:val="0"/>
          <w:sz w:val="20"/>
          <w:szCs w:val="20"/>
          <w:u w:color="A6A6A6"/>
          <w:lang w:val="fr-FR"/>
        </w:rPr>
        <w:t xml:space="preserve"> </w:t>
      </w:r>
      <w:r w:rsidRPr="00A253BA">
        <w:rPr>
          <w:rFonts w:ascii="Ginto t." w:hAnsi="Ginto t."/>
          <w:b w:val="0"/>
          <w:bCs w:val="0"/>
          <w:sz w:val="20"/>
          <w:szCs w:val="20"/>
          <w:u w:color="A6A6A6"/>
          <w:lang w:val="fr-FR"/>
        </w:rPr>
        <w:t xml:space="preserve">Nous partons du principe que toutes les personnes impliquées </w:t>
      </w:r>
      <w:r w:rsidR="008D3B47" w:rsidRPr="00A253BA">
        <w:rPr>
          <w:rFonts w:ascii="Ginto t." w:hAnsi="Ginto t."/>
          <w:b w:val="0"/>
          <w:bCs w:val="0"/>
          <w:sz w:val="20"/>
          <w:szCs w:val="20"/>
          <w:u w:color="A6A6A6"/>
          <w:lang w:val="fr-FR"/>
        </w:rPr>
        <w:t>feront preuve d’</w:t>
      </w:r>
      <w:r w:rsidRPr="00A253BA">
        <w:rPr>
          <w:rFonts w:ascii="Ginto t." w:hAnsi="Ginto t."/>
          <w:b w:val="0"/>
          <w:bCs w:val="0"/>
          <w:sz w:val="20"/>
          <w:szCs w:val="20"/>
          <w:u w:color="A6A6A6"/>
          <w:lang w:val="fr-FR"/>
        </w:rPr>
        <w:t xml:space="preserve">un haut degré de solidarité et de responsabilité personnelle, et </w:t>
      </w:r>
      <w:r w:rsidR="008D3B47" w:rsidRPr="00A253BA">
        <w:rPr>
          <w:rFonts w:ascii="Ginto t." w:hAnsi="Ginto t."/>
          <w:b w:val="0"/>
          <w:bCs w:val="0"/>
          <w:sz w:val="20"/>
          <w:szCs w:val="20"/>
          <w:u w:color="A6A6A6"/>
          <w:lang w:val="fr-FR"/>
        </w:rPr>
        <w:t xml:space="preserve">qu’elles </w:t>
      </w:r>
      <w:r w:rsidRPr="00A253BA">
        <w:rPr>
          <w:rFonts w:ascii="Ginto t." w:hAnsi="Ginto t."/>
          <w:b w:val="0"/>
          <w:bCs w:val="0"/>
          <w:sz w:val="20"/>
          <w:szCs w:val="20"/>
          <w:u w:color="A6A6A6"/>
          <w:lang w:val="fr-FR"/>
        </w:rPr>
        <w:t>suivront les recommandations de l'OFSP.</w:t>
      </w:r>
    </w:p>
    <w:p w14:paraId="25F6563E" w14:textId="77777777" w:rsidR="00CE5233" w:rsidRPr="00A253BA" w:rsidRDefault="00AD34FA" w:rsidP="00AD34FA">
      <w:pPr>
        <w:pStyle w:val="Textkrper"/>
        <w:spacing w:after="120"/>
        <w:rPr>
          <w:rFonts w:ascii="Ginto t." w:hAnsi="Ginto t."/>
          <w:b w:val="0"/>
          <w:bCs w:val="0"/>
          <w:sz w:val="20"/>
          <w:szCs w:val="20"/>
          <w:u w:color="A6A6A6"/>
          <w:lang w:val="fr-FR"/>
        </w:rPr>
      </w:pPr>
      <w:r w:rsidRPr="00A253BA">
        <w:rPr>
          <w:rFonts w:ascii="Ginto t." w:hAnsi="Ginto t."/>
          <w:b w:val="0"/>
          <w:bCs w:val="0"/>
          <w:sz w:val="20"/>
          <w:szCs w:val="20"/>
          <w:u w:color="A6A6A6"/>
          <w:lang w:val="fr-FR"/>
        </w:rPr>
        <w:t xml:space="preserve">L'accent est mis sur </w:t>
      </w:r>
      <w:r w:rsidR="008D3B47" w:rsidRPr="00A253BA">
        <w:rPr>
          <w:rFonts w:ascii="Ginto t." w:hAnsi="Ginto t."/>
          <w:b w:val="0"/>
          <w:bCs w:val="0"/>
          <w:sz w:val="20"/>
          <w:szCs w:val="20"/>
          <w:u w:color="A6A6A6"/>
          <w:lang w:val="fr-FR"/>
        </w:rPr>
        <w:t>la distanciation</w:t>
      </w:r>
      <w:r w:rsidRPr="00A253BA">
        <w:rPr>
          <w:rFonts w:ascii="Ginto t." w:hAnsi="Ginto t."/>
          <w:b w:val="0"/>
          <w:bCs w:val="0"/>
          <w:sz w:val="20"/>
          <w:szCs w:val="20"/>
          <w:u w:color="A6A6A6"/>
          <w:lang w:val="fr-FR"/>
        </w:rPr>
        <w:t xml:space="preserve"> physique. </w:t>
      </w:r>
      <w:r w:rsidR="008D3B47" w:rsidRPr="00A253BA">
        <w:rPr>
          <w:rFonts w:ascii="Ginto t." w:hAnsi="Ginto t."/>
          <w:b w:val="0"/>
          <w:bCs w:val="0"/>
          <w:sz w:val="20"/>
          <w:szCs w:val="20"/>
          <w:u w:color="A6A6A6"/>
          <w:lang w:val="fr-FR"/>
        </w:rPr>
        <w:t>#</w:t>
      </w:r>
      <w:r w:rsidRPr="00A253BA">
        <w:rPr>
          <w:rFonts w:ascii="Ginto t." w:hAnsi="Ginto t."/>
          <w:b w:val="0"/>
          <w:bCs w:val="0"/>
          <w:sz w:val="20"/>
          <w:szCs w:val="20"/>
          <w:u w:color="A6A6A6"/>
          <w:lang w:val="fr-FR"/>
        </w:rPr>
        <w:t>staysocial</w:t>
      </w:r>
    </w:p>
    <w:p w14:paraId="25F6563F" w14:textId="77777777" w:rsidR="00283D7D" w:rsidRPr="00A253BA" w:rsidRDefault="00283D7D" w:rsidP="00AD34FA">
      <w:pPr>
        <w:pStyle w:val="Textkrper"/>
        <w:spacing w:after="120"/>
        <w:rPr>
          <w:rFonts w:ascii="Ginto t." w:eastAsia="Helvetica" w:hAnsi="Ginto t." w:cs="Helvetica"/>
          <w:b w:val="0"/>
          <w:bCs w:val="0"/>
          <w:sz w:val="20"/>
          <w:szCs w:val="20"/>
          <w:lang w:val="fr-FR"/>
        </w:rPr>
      </w:pPr>
    </w:p>
    <w:p w14:paraId="25F65640" w14:textId="77777777" w:rsidR="00D17AA3" w:rsidRPr="00CC35C5" w:rsidRDefault="00CE5233" w:rsidP="00252B28">
      <w:pPr>
        <w:pStyle w:val="Textkrper"/>
        <w:spacing w:after="120"/>
        <w:rPr>
          <w:rFonts w:ascii="Ginto t." w:hAnsi="Ginto t."/>
          <w:sz w:val="20"/>
          <w:szCs w:val="20"/>
          <w:lang w:val="fr-FR"/>
        </w:rPr>
      </w:pPr>
      <w:r w:rsidRPr="00CC35C5">
        <w:rPr>
          <w:rFonts w:ascii="Ginto t." w:hAnsi="Ginto t."/>
          <w:sz w:val="20"/>
          <w:szCs w:val="20"/>
          <w:lang w:val="fr-FR"/>
        </w:rPr>
        <w:t xml:space="preserve">2. </w:t>
      </w:r>
      <w:r w:rsidR="00A304D8" w:rsidRPr="00CC35C5">
        <w:rPr>
          <w:rFonts w:ascii="Ginto t." w:hAnsi="Ginto t."/>
          <w:sz w:val="20"/>
          <w:szCs w:val="20"/>
          <w:lang w:val="fr-FR"/>
        </w:rPr>
        <w:t>Hygiène</w:t>
      </w:r>
    </w:p>
    <w:p w14:paraId="25F65642" w14:textId="6D3C11F1" w:rsidR="00283D7D" w:rsidRPr="005F17FF" w:rsidRDefault="00AD34FA" w:rsidP="00AD34FA">
      <w:pPr>
        <w:pStyle w:val="Textkrper"/>
        <w:spacing w:after="120"/>
        <w:rPr>
          <w:rFonts w:ascii="Ginto t." w:hAnsi="Ginto t."/>
          <w:b w:val="0"/>
          <w:bCs w:val="0"/>
          <w:u w:val="single"/>
          <w:lang w:val="fr-CH"/>
        </w:rPr>
      </w:pPr>
      <w:r w:rsidRPr="00A253BA">
        <w:rPr>
          <w:rFonts w:ascii="Ginto t." w:hAnsi="Ginto t."/>
          <w:b w:val="0"/>
          <w:bCs w:val="0"/>
          <w:sz w:val="20"/>
          <w:szCs w:val="20"/>
          <w:lang w:val="fr-FR"/>
        </w:rPr>
        <w:t>Les règles d'hygiène de l'OFSP s'appliquent</w:t>
      </w:r>
      <w:r w:rsidR="00CE5233" w:rsidRPr="00A253BA">
        <w:rPr>
          <w:rFonts w:ascii="Ginto t." w:hAnsi="Ginto t."/>
          <w:b w:val="0"/>
          <w:bCs w:val="0"/>
          <w:sz w:val="20"/>
          <w:szCs w:val="20"/>
          <w:lang w:val="fr-FR"/>
        </w:rPr>
        <w:t xml:space="preserve">. </w:t>
      </w:r>
      <w:hyperlink r:id="rId11" w:history="1">
        <w:r w:rsidR="00CE5233" w:rsidRPr="00A253BA">
          <w:rPr>
            <w:rStyle w:val="Hyperlink"/>
            <w:rFonts w:ascii="Ginto t." w:hAnsi="Ginto t."/>
            <w:b w:val="0"/>
            <w:bCs w:val="0"/>
            <w:color w:val="auto"/>
            <w:sz w:val="20"/>
            <w:szCs w:val="20"/>
            <w:lang w:val="fr-FR"/>
          </w:rPr>
          <w:t>https://bag-coronavirus.ch/</w:t>
        </w:r>
      </w:hyperlink>
    </w:p>
    <w:p w14:paraId="25F65643" w14:textId="77777777" w:rsidR="00252B28" w:rsidRPr="003655F7" w:rsidRDefault="00CE5233" w:rsidP="00252B28">
      <w:pPr>
        <w:pStyle w:val="Textkrper"/>
        <w:spacing w:after="120"/>
        <w:rPr>
          <w:rFonts w:ascii="Ginto t." w:hAnsi="Ginto t."/>
          <w:sz w:val="20"/>
          <w:szCs w:val="20"/>
          <w:lang w:val="fr-FR"/>
        </w:rPr>
      </w:pPr>
      <w:r w:rsidRPr="003655F7">
        <w:rPr>
          <w:rFonts w:ascii="Ginto t." w:hAnsi="Ginto t."/>
          <w:sz w:val="20"/>
          <w:szCs w:val="20"/>
          <w:lang w:val="fr-FR"/>
        </w:rPr>
        <w:t xml:space="preserve">2.1 </w:t>
      </w:r>
      <w:r w:rsidR="00A304D8" w:rsidRPr="003655F7">
        <w:rPr>
          <w:rFonts w:ascii="Ginto t." w:hAnsi="Ginto t."/>
          <w:sz w:val="20"/>
          <w:szCs w:val="20"/>
          <w:lang w:val="fr-FR"/>
        </w:rPr>
        <w:t>Nettoyage</w:t>
      </w:r>
    </w:p>
    <w:p w14:paraId="25F65644" w14:textId="77777777" w:rsidR="00A304D8" w:rsidRPr="00A253BA" w:rsidRDefault="00AD34FA" w:rsidP="00252B28">
      <w:pPr>
        <w:pStyle w:val="StandardWeb"/>
        <w:spacing w:after="120"/>
        <w:rPr>
          <w:rFonts w:ascii="Ginto t." w:hAnsi="Ginto t."/>
          <w:lang w:val="fr-FR"/>
        </w:rPr>
      </w:pPr>
      <w:r w:rsidRPr="00A253BA">
        <w:rPr>
          <w:rFonts w:ascii="Ginto t." w:hAnsi="Ginto t."/>
          <w:lang w:val="fr-FR"/>
        </w:rPr>
        <w:t>Les locaux suivants doivent être nettoyés régulièrem</w:t>
      </w:r>
      <w:r w:rsidR="00A304D8" w:rsidRPr="00A253BA">
        <w:rPr>
          <w:rFonts w:ascii="Ginto t." w:hAnsi="Ginto t."/>
          <w:lang w:val="fr-FR"/>
        </w:rPr>
        <w:t>ent au moment des représentations</w:t>
      </w:r>
      <w:r w:rsidRPr="00A253BA">
        <w:rPr>
          <w:rFonts w:ascii="Ginto t." w:hAnsi="Ginto t."/>
          <w:lang w:val="fr-FR"/>
        </w:rPr>
        <w:t>: les installations sanita</w:t>
      </w:r>
      <w:r w:rsidR="00666E68" w:rsidRPr="00A253BA">
        <w:rPr>
          <w:rFonts w:ascii="Ginto t." w:hAnsi="Ginto t."/>
          <w:lang w:val="fr-FR"/>
        </w:rPr>
        <w:t xml:space="preserve">ires, les </w:t>
      </w:r>
      <w:r w:rsidR="00283D7D" w:rsidRPr="00A253BA">
        <w:rPr>
          <w:rFonts w:ascii="Ginto t." w:hAnsi="Ginto t."/>
          <w:lang w:val="fr-FR"/>
        </w:rPr>
        <w:t>zones</w:t>
      </w:r>
      <w:r w:rsidR="00666E68" w:rsidRPr="00A253BA">
        <w:rPr>
          <w:rFonts w:ascii="Ginto t." w:hAnsi="Ginto t."/>
          <w:lang w:val="fr-FR"/>
        </w:rPr>
        <w:t xml:space="preserve"> de </w:t>
      </w:r>
      <w:r w:rsidR="00283D7D" w:rsidRPr="00A253BA">
        <w:rPr>
          <w:rFonts w:ascii="Ginto t." w:hAnsi="Ginto t."/>
          <w:lang w:val="fr-FR"/>
        </w:rPr>
        <w:t>repos</w:t>
      </w:r>
      <w:r w:rsidR="00666E68" w:rsidRPr="00A253BA">
        <w:rPr>
          <w:rFonts w:ascii="Ginto t." w:hAnsi="Ginto t."/>
          <w:lang w:val="fr-FR"/>
        </w:rPr>
        <w:t xml:space="preserve">, les salles communes </w:t>
      </w:r>
      <w:r w:rsidRPr="00A253BA">
        <w:rPr>
          <w:rFonts w:ascii="Ginto t." w:hAnsi="Ginto t."/>
          <w:lang w:val="fr-FR"/>
        </w:rPr>
        <w:t>(</w:t>
      </w:r>
      <w:r w:rsidR="00A304D8" w:rsidRPr="00A253BA">
        <w:rPr>
          <w:rFonts w:ascii="Ginto t." w:hAnsi="Ginto t."/>
          <w:lang w:val="fr-FR"/>
        </w:rPr>
        <w:t>p.ex.</w:t>
      </w:r>
      <w:r w:rsidRPr="00A253BA">
        <w:rPr>
          <w:rFonts w:ascii="Ginto t." w:hAnsi="Ginto t."/>
          <w:lang w:val="fr-FR"/>
        </w:rPr>
        <w:t xml:space="preserve"> </w:t>
      </w:r>
      <w:r w:rsidR="00666E68" w:rsidRPr="00A253BA">
        <w:rPr>
          <w:rFonts w:ascii="Ginto t." w:hAnsi="Ginto t."/>
          <w:lang w:val="fr-FR"/>
        </w:rPr>
        <w:t>foyer) et</w:t>
      </w:r>
      <w:r w:rsidRPr="00A253BA">
        <w:rPr>
          <w:rFonts w:ascii="Ginto t." w:hAnsi="Ginto t."/>
          <w:lang w:val="fr-FR"/>
        </w:rPr>
        <w:t xml:space="preserve"> les vestiaires. </w:t>
      </w:r>
    </w:p>
    <w:p w14:paraId="25F65646" w14:textId="0956D980" w:rsidR="00283D7D" w:rsidRPr="00A253BA" w:rsidRDefault="00AD34FA" w:rsidP="00252B28">
      <w:pPr>
        <w:pStyle w:val="StandardWeb"/>
        <w:spacing w:after="120"/>
        <w:rPr>
          <w:rFonts w:ascii="Ginto t." w:hAnsi="Ginto t."/>
          <w:lang w:val="fr-FR"/>
        </w:rPr>
      </w:pPr>
      <w:r w:rsidRPr="00A253BA">
        <w:rPr>
          <w:rFonts w:ascii="Ginto t." w:hAnsi="Ginto t."/>
          <w:lang w:val="fr-FR"/>
        </w:rPr>
        <w:t xml:space="preserve">Les surfaces, les poignées de porte, les battants de porte, les rampes d'escalier, les accoudoirs de chaise, les interrupteurs d'éclairage, les installations sanitaires et autres objets qui sont touchés par plusieurs personnes doivent être nettoyés ou désinfectés avec des produits de nettoyage disponibles dans le commerce au moins avant </w:t>
      </w:r>
      <w:r w:rsidR="002D4228" w:rsidRPr="00A253BA">
        <w:rPr>
          <w:rFonts w:ascii="Ginto t." w:hAnsi="Ginto t."/>
          <w:lang w:val="fr-FR"/>
        </w:rPr>
        <w:t xml:space="preserve">et après </w:t>
      </w:r>
      <w:r w:rsidRPr="00A253BA">
        <w:rPr>
          <w:rFonts w:ascii="Ginto t." w:hAnsi="Ginto t."/>
          <w:lang w:val="fr-FR"/>
        </w:rPr>
        <w:t xml:space="preserve">les </w:t>
      </w:r>
      <w:r w:rsidR="002D4228" w:rsidRPr="00A253BA">
        <w:rPr>
          <w:rFonts w:ascii="Ginto t." w:hAnsi="Ginto t."/>
          <w:lang w:val="fr-FR"/>
        </w:rPr>
        <w:t>manifestations</w:t>
      </w:r>
      <w:r w:rsidRPr="00A253BA">
        <w:rPr>
          <w:rFonts w:ascii="Ginto t." w:hAnsi="Ginto t."/>
          <w:lang w:val="fr-FR"/>
        </w:rPr>
        <w:t xml:space="preserve">, </w:t>
      </w:r>
      <w:r w:rsidR="002D4228" w:rsidRPr="00A253BA">
        <w:rPr>
          <w:rFonts w:ascii="Ginto t." w:hAnsi="Ginto t."/>
          <w:lang w:val="fr-FR"/>
        </w:rPr>
        <w:t xml:space="preserve">et </w:t>
      </w:r>
      <w:r w:rsidRPr="00A253BA">
        <w:rPr>
          <w:rFonts w:ascii="Ginto t." w:hAnsi="Ginto t."/>
          <w:lang w:val="fr-FR"/>
        </w:rPr>
        <w:t xml:space="preserve">après les </w:t>
      </w:r>
      <w:r w:rsidR="00E37FD8" w:rsidRPr="00A253BA">
        <w:rPr>
          <w:rFonts w:ascii="Ginto t." w:hAnsi="Ginto t."/>
          <w:lang w:val="fr-FR"/>
        </w:rPr>
        <w:t>pauses</w:t>
      </w:r>
      <w:r w:rsidRPr="00A253BA">
        <w:rPr>
          <w:rFonts w:ascii="Ginto t." w:hAnsi="Ginto t."/>
          <w:lang w:val="fr-FR"/>
        </w:rPr>
        <w:t>. Les poubelles doivent être vidées régulièrement. Le personnel de nettoyage doit porter des gants de protection lors du nettoyage.</w:t>
      </w:r>
    </w:p>
    <w:p w14:paraId="25F65647" w14:textId="77777777" w:rsidR="00252B28" w:rsidRPr="003655F7" w:rsidRDefault="00CE5233" w:rsidP="00252B28">
      <w:pPr>
        <w:pStyle w:val="Textkrper"/>
        <w:spacing w:after="120"/>
        <w:rPr>
          <w:rFonts w:ascii="Ginto t." w:hAnsi="Ginto t."/>
          <w:sz w:val="20"/>
          <w:szCs w:val="20"/>
          <w:lang w:val="fr-FR"/>
        </w:rPr>
      </w:pPr>
      <w:r w:rsidRPr="003655F7">
        <w:rPr>
          <w:rFonts w:ascii="Ginto t." w:hAnsi="Ginto t."/>
          <w:sz w:val="20"/>
          <w:szCs w:val="20"/>
          <w:lang w:val="fr-FR"/>
        </w:rPr>
        <w:t xml:space="preserve">2.2 </w:t>
      </w:r>
      <w:r w:rsidR="003A271F" w:rsidRPr="003655F7">
        <w:rPr>
          <w:rFonts w:ascii="Ginto t." w:hAnsi="Ginto t."/>
          <w:sz w:val="20"/>
          <w:szCs w:val="20"/>
          <w:lang w:val="fr-FR"/>
        </w:rPr>
        <w:t>M</w:t>
      </w:r>
      <w:r w:rsidR="005D0AB2" w:rsidRPr="003655F7">
        <w:rPr>
          <w:rFonts w:ascii="Ginto t." w:hAnsi="Ginto t."/>
          <w:sz w:val="20"/>
          <w:szCs w:val="20"/>
          <w:lang w:val="fr-FR"/>
        </w:rPr>
        <w:t>atériel de désinfection</w:t>
      </w:r>
      <w:r w:rsidRPr="003655F7">
        <w:rPr>
          <w:rFonts w:ascii="Ginto t." w:hAnsi="Ginto t."/>
          <w:sz w:val="20"/>
          <w:szCs w:val="20"/>
          <w:lang w:val="fr-FR"/>
        </w:rPr>
        <w:t xml:space="preserve"> / </w:t>
      </w:r>
      <w:r w:rsidR="005D0AB2" w:rsidRPr="003655F7">
        <w:rPr>
          <w:rFonts w:ascii="Ginto t." w:hAnsi="Ginto t."/>
          <w:sz w:val="20"/>
          <w:szCs w:val="20"/>
          <w:lang w:val="fr-FR"/>
        </w:rPr>
        <w:t>nettoyage</w:t>
      </w:r>
    </w:p>
    <w:p w14:paraId="25F65649" w14:textId="28311E51" w:rsidR="00C9128C" w:rsidRPr="00A253BA" w:rsidRDefault="00AD34FA" w:rsidP="00252B28">
      <w:pPr>
        <w:pStyle w:val="Textkrper"/>
        <w:spacing w:after="120"/>
        <w:rPr>
          <w:rFonts w:ascii="Ginto t." w:eastAsia="Helvetica" w:hAnsi="Ginto t." w:cs="Helvetica"/>
          <w:b w:val="0"/>
          <w:bCs w:val="0"/>
          <w:sz w:val="20"/>
          <w:szCs w:val="20"/>
          <w:u w:color="1E1E1E"/>
          <w:lang w:val="fr-FR"/>
        </w:rPr>
      </w:pPr>
      <w:r w:rsidRPr="00A253BA">
        <w:rPr>
          <w:rFonts w:ascii="Ginto t." w:eastAsia="Helvetica" w:hAnsi="Ginto t." w:cs="Helvetica"/>
          <w:b w:val="0"/>
          <w:bCs w:val="0"/>
          <w:sz w:val="20"/>
          <w:szCs w:val="20"/>
          <w:u w:color="1E1E1E"/>
          <w:lang w:val="fr-FR"/>
        </w:rPr>
        <w:t xml:space="preserve">Le théâtre </w:t>
      </w:r>
      <w:r w:rsidR="003A271F" w:rsidRPr="00A253BA">
        <w:rPr>
          <w:rFonts w:ascii="Ginto t." w:eastAsia="Helvetica" w:hAnsi="Ginto t." w:cs="Helvetica"/>
          <w:b w:val="0"/>
          <w:bCs w:val="0"/>
          <w:sz w:val="20"/>
          <w:szCs w:val="20"/>
          <w:u w:color="1E1E1E"/>
          <w:lang w:val="fr-FR"/>
        </w:rPr>
        <w:t>/</w:t>
      </w:r>
      <w:r w:rsidRPr="00A253BA">
        <w:rPr>
          <w:rFonts w:ascii="Ginto t." w:eastAsia="Helvetica" w:hAnsi="Ginto t." w:cs="Helvetica"/>
          <w:b w:val="0"/>
          <w:bCs w:val="0"/>
          <w:sz w:val="20"/>
          <w:szCs w:val="20"/>
          <w:u w:color="1E1E1E"/>
          <w:lang w:val="fr-FR"/>
        </w:rPr>
        <w:t xml:space="preserve"> l'organisateur</w:t>
      </w:r>
      <w:r w:rsidR="003A271F" w:rsidRPr="00A253BA">
        <w:rPr>
          <w:rFonts w:ascii="Ginto t." w:eastAsia="Helvetica" w:hAnsi="Ginto t." w:cs="Helvetica"/>
          <w:b w:val="0"/>
          <w:bCs w:val="0"/>
          <w:sz w:val="20"/>
          <w:szCs w:val="20"/>
          <w:u w:color="1E1E1E"/>
          <w:lang w:val="fr-FR"/>
        </w:rPr>
        <w:t>-</w:t>
      </w:r>
      <w:r w:rsidR="00902DEE" w:rsidRPr="00A253BA">
        <w:rPr>
          <w:rFonts w:ascii="Ginto t." w:eastAsia="Helvetica" w:hAnsi="Ginto t." w:cs="Helvetica"/>
          <w:b w:val="0"/>
          <w:bCs w:val="0"/>
          <w:sz w:val="20"/>
          <w:szCs w:val="20"/>
          <w:u w:color="1E1E1E"/>
          <w:lang w:val="fr-FR"/>
        </w:rPr>
        <w:t>t</w:t>
      </w:r>
      <w:r w:rsidR="003A271F" w:rsidRPr="00A253BA">
        <w:rPr>
          <w:rFonts w:ascii="Ginto t." w:eastAsia="Helvetica" w:hAnsi="Ginto t." w:cs="Helvetica"/>
          <w:b w:val="0"/>
          <w:bCs w:val="0"/>
          <w:sz w:val="20"/>
          <w:szCs w:val="20"/>
          <w:u w:color="1E1E1E"/>
          <w:lang w:val="fr-FR"/>
        </w:rPr>
        <w:t>rice</w:t>
      </w:r>
      <w:r w:rsidRPr="00A253BA">
        <w:rPr>
          <w:rFonts w:ascii="Ginto t." w:eastAsia="Helvetica" w:hAnsi="Ginto t." w:cs="Helvetica"/>
          <w:b w:val="0"/>
          <w:bCs w:val="0"/>
          <w:sz w:val="20"/>
          <w:szCs w:val="20"/>
          <w:u w:color="1E1E1E"/>
          <w:lang w:val="fr-FR"/>
        </w:rPr>
        <w:t xml:space="preserve"> est responsable de la </w:t>
      </w:r>
      <w:r w:rsidR="003A271F" w:rsidRPr="00A253BA">
        <w:rPr>
          <w:rFonts w:ascii="Ginto t." w:eastAsia="Helvetica" w:hAnsi="Ginto t." w:cs="Helvetica"/>
          <w:b w:val="0"/>
          <w:bCs w:val="0"/>
          <w:sz w:val="20"/>
          <w:szCs w:val="20"/>
          <w:u w:color="1E1E1E"/>
          <w:lang w:val="fr-FR"/>
        </w:rPr>
        <w:t>mise à disposition</w:t>
      </w:r>
      <w:r w:rsidRPr="00A253BA">
        <w:rPr>
          <w:rFonts w:ascii="Ginto t." w:eastAsia="Helvetica" w:hAnsi="Ginto t." w:cs="Helvetica"/>
          <w:b w:val="0"/>
          <w:bCs w:val="0"/>
          <w:sz w:val="20"/>
          <w:szCs w:val="20"/>
          <w:u w:color="1E1E1E"/>
          <w:lang w:val="fr-FR"/>
        </w:rPr>
        <w:t xml:space="preserve"> d'une quantité suffisante de savon, de distributeurs d</w:t>
      </w:r>
      <w:r w:rsidR="003A271F" w:rsidRPr="00A253BA">
        <w:rPr>
          <w:rFonts w:ascii="Ginto t." w:eastAsia="Helvetica" w:hAnsi="Ginto t." w:cs="Helvetica"/>
          <w:b w:val="0"/>
          <w:bCs w:val="0"/>
          <w:sz w:val="20"/>
          <w:szCs w:val="20"/>
          <w:u w:color="1E1E1E"/>
          <w:lang w:val="fr-FR"/>
        </w:rPr>
        <w:t>e serviettes et de désinfectant</w:t>
      </w:r>
      <w:r w:rsidRPr="00A253BA">
        <w:rPr>
          <w:rFonts w:ascii="Ginto t." w:eastAsia="Helvetica" w:hAnsi="Ginto t." w:cs="Helvetica"/>
          <w:b w:val="0"/>
          <w:bCs w:val="0"/>
          <w:sz w:val="20"/>
          <w:szCs w:val="20"/>
          <w:u w:color="1E1E1E"/>
          <w:lang w:val="fr-FR"/>
        </w:rPr>
        <w:t xml:space="preserve">, ainsi que </w:t>
      </w:r>
      <w:r w:rsidR="003A271F" w:rsidRPr="00A253BA">
        <w:rPr>
          <w:rFonts w:ascii="Ginto t." w:eastAsia="Helvetica" w:hAnsi="Ginto t." w:cs="Helvetica"/>
          <w:b w:val="0"/>
          <w:bCs w:val="0"/>
          <w:sz w:val="20"/>
          <w:szCs w:val="20"/>
          <w:u w:color="1E1E1E"/>
          <w:lang w:val="fr-FR"/>
        </w:rPr>
        <w:t xml:space="preserve">de </w:t>
      </w:r>
      <w:r w:rsidRPr="00A253BA">
        <w:rPr>
          <w:rFonts w:ascii="Ginto t." w:eastAsia="Helvetica" w:hAnsi="Ginto t." w:cs="Helvetica"/>
          <w:b w:val="0"/>
          <w:bCs w:val="0"/>
          <w:sz w:val="20"/>
          <w:szCs w:val="20"/>
          <w:u w:color="1E1E1E"/>
          <w:lang w:val="fr-FR"/>
        </w:rPr>
        <w:t>la garantie que les locaux sont nettoyés et désinfectés régulièrement et de manière professionnelle.</w:t>
      </w:r>
    </w:p>
    <w:p w14:paraId="25F6564A" w14:textId="77777777" w:rsidR="00252B28" w:rsidRPr="00774D49" w:rsidRDefault="00CE5233" w:rsidP="00252B28">
      <w:pPr>
        <w:pStyle w:val="Textkrper"/>
        <w:spacing w:after="120"/>
        <w:rPr>
          <w:rFonts w:ascii="Ginto t." w:eastAsia="Helvetica" w:hAnsi="Ginto t." w:cs="Helvetica"/>
          <w:sz w:val="20"/>
          <w:szCs w:val="20"/>
          <w:u w:color="1E1E1E"/>
          <w:lang w:val="fr-FR"/>
        </w:rPr>
      </w:pPr>
      <w:r w:rsidRPr="00774D49">
        <w:rPr>
          <w:rFonts w:ascii="Ginto t." w:hAnsi="Ginto t."/>
          <w:sz w:val="20"/>
          <w:szCs w:val="20"/>
          <w:lang w:val="fr-FR"/>
        </w:rPr>
        <w:t xml:space="preserve">2.3 </w:t>
      </w:r>
      <w:r w:rsidR="00A93059" w:rsidRPr="00774D49">
        <w:rPr>
          <w:rFonts w:ascii="Ginto t." w:hAnsi="Ginto t."/>
          <w:sz w:val="20"/>
          <w:szCs w:val="20"/>
          <w:lang w:val="fr-FR"/>
        </w:rPr>
        <w:t>Masques d’hygiène</w:t>
      </w:r>
    </w:p>
    <w:p w14:paraId="25F6564B" w14:textId="762422F9" w:rsidR="00252B28" w:rsidRPr="00A253BA" w:rsidRDefault="00AD34FA" w:rsidP="00252B28">
      <w:pPr>
        <w:pStyle w:val="StandardWeb"/>
        <w:spacing w:after="120"/>
        <w:rPr>
          <w:rFonts w:ascii="Ginto t." w:hAnsi="Ginto t."/>
          <w:lang w:val="fr-FR"/>
        </w:rPr>
      </w:pPr>
      <w:r w:rsidRPr="00A253BA">
        <w:rPr>
          <w:rFonts w:ascii="Ginto t." w:hAnsi="Ginto t."/>
          <w:lang w:val="fr-FR"/>
        </w:rPr>
        <w:t xml:space="preserve">Le théâtre </w:t>
      </w:r>
      <w:r w:rsidR="003B623C" w:rsidRPr="00A253BA">
        <w:rPr>
          <w:rFonts w:ascii="Ginto t." w:hAnsi="Ginto t."/>
          <w:lang w:val="fr-FR"/>
        </w:rPr>
        <w:t>/</w:t>
      </w:r>
      <w:r w:rsidRPr="00A253BA">
        <w:rPr>
          <w:rFonts w:ascii="Ginto t." w:hAnsi="Ginto t."/>
          <w:lang w:val="fr-FR"/>
        </w:rPr>
        <w:t xml:space="preserve"> l'organisateur</w:t>
      </w:r>
      <w:r w:rsidR="003B623C" w:rsidRPr="00A253BA">
        <w:rPr>
          <w:rFonts w:ascii="Ginto t." w:hAnsi="Ginto t."/>
          <w:lang w:val="fr-FR"/>
        </w:rPr>
        <w:t>-</w:t>
      </w:r>
      <w:r w:rsidR="00902DEE" w:rsidRPr="00A253BA">
        <w:rPr>
          <w:rFonts w:ascii="Ginto t." w:hAnsi="Ginto t."/>
          <w:lang w:val="fr-FR"/>
        </w:rPr>
        <w:t>t</w:t>
      </w:r>
      <w:r w:rsidR="003B623C" w:rsidRPr="00A253BA">
        <w:rPr>
          <w:rFonts w:ascii="Ginto t." w:hAnsi="Ginto t."/>
          <w:lang w:val="fr-FR"/>
        </w:rPr>
        <w:t>rice</w:t>
      </w:r>
      <w:r w:rsidRPr="00A253BA">
        <w:rPr>
          <w:rFonts w:ascii="Ginto t." w:hAnsi="Ginto t."/>
          <w:lang w:val="fr-FR"/>
        </w:rPr>
        <w:t xml:space="preserve"> dispose d'un stock suffisant de masques d'hygiène qui peuvent être fournis au public sur demande. Des poubelles </w:t>
      </w:r>
      <w:r w:rsidR="00B40379" w:rsidRPr="00A253BA">
        <w:rPr>
          <w:rFonts w:ascii="Ginto t." w:hAnsi="Ginto t."/>
          <w:lang w:val="fr-FR"/>
        </w:rPr>
        <w:t xml:space="preserve">fermées </w:t>
      </w:r>
      <w:r w:rsidRPr="00A253BA">
        <w:rPr>
          <w:rFonts w:ascii="Ginto t." w:hAnsi="Ginto t."/>
          <w:lang w:val="fr-FR"/>
        </w:rPr>
        <w:t>sont disponibles pour l'élimination des masques d'hygiène usagés.</w:t>
      </w:r>
    </w:p>
    <w:p w14:paraId="40516252" w14:textId="77777777" w:rsidR="00C2755C" w:rsidRPr="00A253BA" w:rsidRDefault="00C2755C" w:rsidP="00C2755C">
      <w:pPr>
        <w:pStyle w:val="StandardWeb"/>
        <w:spacing w:after="120"/>
        <w:rPr>
          <w:rFonts w:ascii="Ginto t." w:hAnsi="Ginto t."/>
          <w:lang w:val="fr-FR"/>
        </w:rPr>
      </w:pPr>
    </w:p>
    <w:p w14:paraId="48027B0C" w14:textId="69CA6788" w:rsidR="00C2755C" w:rsidRPr="00FA5750" w:rsidRDefault="00C2755C" w:rsidP="00C2755C">
      <w:pPr>
        <w:pStyle w:val="StandardWeb"/>
        <w:spacing w:after="120"/>
        <w:rPr>
          <w:rFonts w:ascii="Ginto t." w:hAnsi="Ginto t."/>
          <w:b/>
          <w:bCs/>
          <w:lang w:val="fr-FR"/>
        </w:rPr>
      </w:pPr>
      <w:r w:rsidRPr="00FA5750">
        <w:rPr>
          <w:rFonts w:ascii="Ginto t." w:hAnsi="Ginto t."/>
          <w:b/>
          <w:bCs/>
          <w:lang w:val="fr-FR"/>
        </w:rPr>
        <w:t xml:space="preserve">3. </w:t>
      </w:r>
      <w:r w:rsidR="00FA7EC6" w:rsidRPr="00FA5750">
        <w:rPr>
          <w:rFonts w:ascii="Ginto t." w:hAnsi="Ginto t."/>
          <w:b/>
          <w:bCs/>
          <w:lang w:val="fr-FR"/>
        </w:rPr>
        <w:t>Consignes spécifiques</w:t>
      </w:r>
      <w:r w:rsidR="00FA7EC6" w:rsidRPr="00FA5750">
        <w:rPr>
          <w:rFonts w:ascii="Ginto t." w:eastAsia="Helvetica Neue" w:hAnsi="Ginto t." w:cs="Helvetica Neue"/>
          <w:b/>
          <w:bCs/>
          <w:lang w:val="fr-FR"/>
        </w:rPr>
        <w:t xml:space="preserve"> </w:t>
      </w:r>
      <w:r w:rsidR="00FA7EC6" w:rsidRPr="00FA5750">
        <w:rPr>
          <w:rFonts w:ascii="Ginto t." w:hAnsi="Ginto t."/>
          <w:b/>
          <w:bCs/>
          <w:lang w:val="fr-FR"/>
        </w:rPr>
        <w:t xml:space="preserve">selon le </w:t>
      </w:r>
      <w:r w:rsidR="00FA7EC6" w:rsidRPr="00FA5750">
        <w:rPr>
          <w:rFonts w:ascii="Ginto t." w:eastAsia="Helvetica Neue" w:hAnsi="Ginto t." w:cs="Helvetica Neue"/>
          <w:b/>
          <w:bCs/>
          <w:lang w:val="fr-CH"/>
        </w:rPr>
        <w:t xml:space="preserve">plan de protection cadre pour les manifestations publiques </w:t>
      </w:r>
      <w:r w:rsidR="00FA7EC6" w:rsidRPr="00FA5750">
        <w:rPr>
          <w:rFonts w:ascii="Ginto t." w:hAnsi="Ginto t."/>
          <w:b/>
          <w:bCs/>
          <w:lang w:val="fr-CH"/>
        </w:rPr>
        <w:t>de l’OFSP</w:t>
      </w:r>
    </w:p>
    <w:p w14:paraId="22376709" w14:textId="02555C31" w:rsidR="00C2755C" w:rsidRPr="00A253BA" w:rsidRDefault="00B40286" w:rsidP="00C2755C">
      <w:pPr>
        <w:pStyle w:val="StandardWeb"/>
        <w:spacing w:after="120"/>
        <w:rPr>
          <w:rFonts w:ascii="Ginto t." w:hAnsi="Ginto t."/>
          <w:lang w:val="fr-CH"/>
        </w:rPr>
      </w:pPr>
      <w:hyperlink r:id="rId12" w:tooltip="Plan de protection cadre pour les manifestations publiques" w:history="1">
        <w:r w:rsidR="00F240D6" w:rsidRPr="00A253BA">
          <w:rPr>
            <w:rStyle w:val="Hyperlink"/>
            <w:rFonts w:ascii="Ginto t." w:hAnsi="Ginto t."/>
            <w:lang w:val="fr-CH"/>
          </w:rPr>
          <w:t>Plan de protection cadre pour les manifestations publiques (PDF, 236 kB, 05.06.2020)</w:t>
        </w:r>
      </w:hyperlink>
    </w:p>
    <w:p w14:paraId="4278786B" w14:textId="4D2B143C" w:rsidR="00C2755C" w:rsidRDefault="00C05155" w:rsidP="00C2755C">
      <w:pPr>
        <w:pStyle w:val="StandardWeb"/>
        <w:spacing w:after="120"/>
        <w:rPr>
          <w:rFonts w:ascii="Ginto t." w:hAnsi="Ginto t."/>
          <w:lang w:val="fr-CH"/>
        </w:rPr>
      </w:pPr>
      <w:r w:rsidRPr="00A253BA">
        <w:rPr>
          <w:rFonts w:ascii="Ginto t." w:hAnsi="Ginto t."/>
          <w:lang w:val="fr-CH"/>
        </w:rPr>
        <w:t xml:space="preserve">Jusqu’à </w:t>
      </w:r>
      <w:r w:rsidR="007C2EBF">
        <w:rPr>
          <w:rFonts w:ascii="Ginto t." w:hAnsi="Ginto t."/>
          <w:lang w:val="fr-CH"/>
        </w:rPr>
        <w:t>10</w:t>
      </w:r>
      <w:bookmarkStart w:id="0" w:name="_GoBack"/>
      <w:bookmarkEnd w:id="0"/>
      <w:r w:rsidRPr="00A253BA">
        <w:rPr>
          <w:rFonts w:ascii="Ginto t." w:hAnsi="Ginto t."/>
          <w:lang w:val="fr-CH"/>
        </w:rPr>
        <w:t xml:space="preserve">00 personnes </w:t>
      </w:r>
      <w:r w:rsidR="00150E20" w:rsidRPr="00A253BA">
        <w:rPr>
          <w:rFonts w:ascii="Ginto t." w:hAnsi="Ginto t."/>
          <w:lang w:val="fr-CH"/>
        </w:rPr>
        <w:t>peuvent</w:t>
      </w:r>
      <w:r w:rsidRPr="00A253BA">
        <w:rPr>
          <w:rFonts w:ascii="Ginto t." w:hAnsi="Ginto t."/>
          <w:lang w:val="fr-CH"/>
        </w:rPr>
        <w:t xml:space="preserve"> participer simultanément à une manifestation publique. Trois possibilités sont décrites selon lesquelles une manifestation publique peut être organisée dans ce qui suit.</w:t>
      </w:r>
    </w:p>
    <w:p w14:paraId="0F3854E2" w14:textId="7F1D1F3D" w:rsidR="00FA5750" w:rsidRDefault="00FA5750" w:rsidP="00C2755C">
      <w:pPr>
        <w:pStyle w:val="StandardWeb"/>
        <w:spacing w:after="120"/>
        <w:rPr>
          <w:rFonts w:ascii="Ginto t." w:hAnsi="Ginto t."/>
          <w:lang w:val="fr-CH"/>
        </w:rPr>
      </w:pPr>
    </w:p>
    <w:p w14:paraId="1B446FC2" w14:textId="77777777" w:rsidR="00FA5750" w:rsidRPr="00A253BA" w:rsidRDefault="00FA5750" w:rsidP="00C2755C">
      <w:pPr>
        <w:pStyle w:val="StandardWeb"/>
        <w:spacing w:after="120"/>
        <w:rPr>
          <w:rFonts w:ascii="Ginto t." w:hAnsi="Ginto t."/>
          <w:lang w:val="fr-CH"/>
        </w:rPr>
      </w:pPr>
    </w:p>
    <w:p w14:paraId="22B08AE6" w14:textId="4617701B" w:rsidR="00C2755C" w:rsidRPr="00FA5750" w:rsidRDefault="00C2755C" w:rsidP="00C2755C">
      <w:pPr>
        <w:pStyle w:val="StandardWeb"/>
        <w:spacing w:after="120"/>
        <w:rPr>
          <w:rFonts w:ascii="Ginto t." w:hAnsi="Ginto t."/>
          <w:b/>
          <w:bCs/>
          <w:lang w:val="fr-FR"/>
        </w:rPr>
      </w:pPr>
      <w:r w:rsidRPr="00FA5750">
        <w:rPr>
          <w:rFonts w:ascii="Ginto t." w:hAnsi="Ginto t."/>
          <w:b/>
          <w:bCs/>
          <w:lang w:val="fr-FR"/>
        </w:rPr>
        <w:lastRenderedPageBreak/>
        <w:t xml:space="preserve">3.1 </w:t>
      </w:r>
      <w:r w:rsidR="00984707" w:rsidRPr="00FA5750">
        <w:rPr>
          <w:rFonts w:ascii="Ginto t." w:hAnsi="Ginto t."/>
          <w:b/>
          <w:bCs/>
          <w:lang w:val="fr-FR"/>
        </w:rPr>
        <w:t>Possibilité</w:t>
      </w:r>
      <w:r w:rsidRPr="00FA5750">
        <w:rPr>
          <w:rFonts w:ascii="Ginto t." w:hAnsi="Ginto t."/>
          <w:b/>
          <w:bCs/>
          <w:lang w:val="fr-FR"/>
        </w:rPr>
        <w:t xml:space="preserve"> 1: </w:t>
      </w:r>
      <w:r w:rsidR="00984707" w:rsidRPr="00FA5750">
        <w:rPr>
          <w:rFonts w:ascii="Ginto t." w:hAnsi="Ginto t."/>
          <w:b/>
          <w:bCs/>
          <w:lang w:val="fr-FR"/>
        </w:rPr>
        <w:t>les règles de distance sont respectées</w:t>
      </w:r>
    </w:p>
    <w:p w14:paraId="69CD4DDA" w14:textId="4A2C7FD1" w:rsidR="00C2755C" w:rsidRPr="00A253BA" w:rsidRDefault="00F4778B" w:rsidP="00F4778B">
      <w:pPr>
        <w:pStyle w:val="StandardWeb"/>
        <w:spacing w:after="120"/>
        <w:rPr>
          <w:rFonts w:ascii="Ginto t." w:hAnsi="Ginto t."/>
          <w:lang w:val="fr-FR"/>
        </w:rPr>
      </w:pPr>
      <w:r w:rsidRPr="00A253BA">
        <w:rPr>
          <w:rFonts w:ascii="Ginto t." w:hAnsi="Ginto t."/>
          <w:lang w:val="fr-FR"/>
        </w:rPr>
        <w:t xml:space="preserve">La distance de </w:t>
      </w:r>
      <w:r w:rsidR="00652B78">
        <w:rPr>
          <w:rFonts w:ascii="Ginto t." w:hAnsi="Ginto t."/>
          <w:lang w:val="fr-FR"/>
        </w:rPr>
        <w:t>1.5</w:t>
      </w:r>
      <w:r w:rsidRPr="00A253BA">
        <w:rPr>
          <w:rFonts w:ascii="Ginto t." w:hAnsi="Ginto t."/>
          <w:lang w:val="fr-FR"/>
        </w:rPr>
        <w:t xml:space="preserve"> mètres et les règles d’hygiène restent les mesures les plus importantes pour empêcher la propagation du virus. </w:t>
      </w:r>
      <w:r w:rsidR="00E26C74" w:rsidRPr="00A253BA">
        <w:rPr>
          <w:rFonts w:ascii="Ginto t." w:hAnsi="Ginto t."/>
          <w:lang w:val="fr-FR"/>
        </w:rPr>
        <w:t>La planification et l'occupation des salles dépendent de la zone réservée au public, des sièges et des distances entre les rangées de sièges. Chaque théâtre / organisateur-trice doit adapter la gestion et l’occupation de la salle selon ses propres conditions spatiales</w:t>
      </w:r>
      <w:r w:rsidR="00C2755C" w:rsidRPr="00A253BA">
        <w:rPr>
          <w:rFonts w:ascii="Ginto t." w:hAnsi="Ginto t."/>
          <w:lang w:val="fr-FR"/>
        </w:rPr>
        <w:t>.</w:t>
      </w:r>
    </w:p>
    <w:p w14:paraId="04309C29" w14:textId="34BE4771" w:rsidR="00C2755C" w:rsidRPr="00A253BA" w:rsidRDefault="00C2755C" w:rsidP="00DB1D1C">
      <w:pPr>
        <w:pStyle w:val="StandardWeb"/>
        <w:spacing w:after="120"/>
        <w:ind w:left="700" w:hanging="700"/>
        <w:rPr>
          <w:rFonts w:ascii="Ginto t." w:hAnsi="Ginto t."/>
          <w:lang w:val="fr-FR"/>
        </w:rPr>
      </w:pPr>
      <w:r w:rsidRPr="00A253BA">
        <w:rPr>
          <w:rFonts w:ascii="Ginto t." w:hAnsi="Ginto t."/>
          <w:lang w:val="fr-FR"/>
        </w:rPr>
        <w:t>-</w:t>
      </w:r>
      <w:r w:rsidRPr="00A253BA">
        <w:rPr>
          <w:rFonts w:ascii="Ginto t." w:hAnsi="Ginto t."/>
          <w:lang w:val="fr-FR"/>
        </w:rPr>
        <w:tab/>
      </w:r>
      <w:r w:rsidR="00DB1D1C" w:rsidRPr="00A253BA">
        <w:rPr>
          <w:rFonts w:ascii="Ginto t." w:hAnsi="Ginto t."/>
          <w:lang w:val="fr-FR"/>
        </w:rPr>
        <w:t xml:space="preserve">Toutes les personnes présentes doivent pouvoir garder en tout temps une distance de </w:t>
      </w:r>
      <w:r w:rsidR="00652B78">
        <w:rPr>
          <w:rFonts w:ascii="Ginto t." w:hAnsi="Ginto t."/>
          <w:lang w:val="fr-FR"/>
        </w:rPr>
        <w:t>1.5</w:t>
      </w:r>
      <w:r w:rsidR="00DB1D1C" w:rsidRPr="00A253BA">
        <w:rPr>
          <w:rFonts w:ascii="Ginto t." w:hAnsi="Ginto t."/>
          <w:lang w:val="fr-FR"/>
        </w:rPr>
        <w:t xml:space="preserve"> mètres entre elles.</w:t>
      </w:r>
    </w:p>
    <w:p w14:paraId="57E37CF4" w14:textId="42A0919D" w:rsidR="00C2755C" w:rsidRPr="00A253BA" w:rsidRDefault="00610F3B" w:rsidP="00C2755C">
      <w:pPr>
        <w:pStyle w:val="StandardWeb"/>
        <w:spacing w:after="120"/>
        <w:rPr>
          <w:rFonts w:ascii="Ginto t." w:hAnsi="Ginto t."/>
          <w:lang w:val="fr-FR"/>
        </w:rPr>
      </w:pPr>
      <w:r w:rsidRPr="00A253BA">
        <w:rPr>
          <w:rFonts w:ascii="Ginto t." w:hAnsi="Ginto t."/>
          <w:lang w:val="fr-FR"/>
        </w:rPr>
        <w:t>-</w:t>
      </w:r>
      <w:r w:rsidRPr="00A253BA">
        <w:rPr>
          <w:rFonts w:ascii="Ginto t." w:hAnsi="Ginto t."/>
          <w:lang w:val="fr-FR"/>
        </w:rPr>
        <w:tab/>
      </w:r>
      <w:r w:rsidR="00A67F58" w:rsidRPr="00A253BA">
        <w:rPr>
          <w:rFonts w:ascii="Ginto t." w:hAnsi="Ginto t."/>
          <w:lang w:val="fr-FR"/>
        </w:rPr>
        <w:t>Le public prend place sur les sièges qui lui sont assignés</w:t>
      </w:r>
      <w:r w:rsidR="00C2755C" w:rsidRPr="00A253BA">
        <w:rPr>
          <w:rFonts w:ascii="Ginto t." w:hAnsi="Ginto t."/>
          <w:lang w:val="fr-FR"/>
        </w:rPr>
        <w:t>.</w:t>
      </w:r>
    </w:p>
    <w:p w14:paraId="4D3D6EFD" w14:textId="26301929" w:rsidR="00C2755C" w:rsidRPr="00A253BA" w:rsidRDefault="00C2755C" w:rsidP="00D070A7">
      <w:pPr>
        <w:pStyle w:val="StandardWeb"/>
        <w:spacing w:after="120"/>
        <w:ind w:left="700" w:hanging="700"/>
        <w:rPr>
          <w:rFonts w:ascii="Ginto t." w:hAnsi="Ginto t."/>
          <w:lang w:val="fr-FR"/>
        </w:rPr>
      </w:pPr>
      <w:r w:rsidRPr="00A253BA">
        <w:rPr>
          <w:rFonts w:ascii="Ginto t." w:hAnsi="Ginto t."/>
          <w:lang w:val="fr-FR"/>
        </w:rPr>
        <w:t>-</w:t>
      </w:r>
      <w:r w:rsidRPr="00A253BA">
        <w:rPr>
          <w:rFonts w:ascii="Ginto t." w:hAnsi="Ginto t."/>
          <w:lang w:val="fr-FR"/>
        </w:rPr>
        <w:tab/>
      </w:r>
      <w:r w:rsidR="00610F3B" w:rsidRPr="00A253BA">
        <w:rPr>
          <w:rFonts w:ascii="Ginto t." w:hAnsi="Ginto t."/>
          <w:lang w:val="fr-FR"/>
        </w:rPr>
        <w:t>Si la zone réservée au public est équipée de bancs ou de coussins, les sièges individuels peuvent être marqués (p.ex. avec du ruban adhésif) pour assurer la distance entre les spectateur-trice-s / groupes de spectateur-trice-s</w:t>
      </w:r>
      <w:r w:rsidRPr="00A253BA">
        <w:rPr>
          <w:rFonts w:ascii="Ginto t." w:hAnsi="Ginto t."/>
          <w:lang w:val="fr-FR"/>
        </w:rPr>
        <w:t>.</w:t>
      </w:r>
    </w:p>
    <w:p w14:paraId="48D7AB4A" w14:textId="1EEC134A" w:rsidR="00C2755C" w:rsidRPr="00A253BA" w:rsidRDefault="00C2755C" w:rsidP="006920C6">
      <w:pPr>
        <w:pStyle w:val="StandardWeb"/>
        <w:spacing w:after="120"/>
        <w:ind w:left="700" w:hanging="700"/>
        <w:rPr>
          <w:rFonts w:ascii="Ginto t." w:hAnsi="Ginto t."/>
          <w:lang w:val="fr-FR"/>
        </w:rPr>
      </w:pPr>
      <w:r w:rsidRPr="00A253BA">
        <w:rPr>
          <w:rFonts w:ascii="Ginto t." w:hAnsi="Ginto t."/>
          <w:lang w:val="fr-FR"/>
        </w:rPr>
        <w:t>-</w:t>
      </w:r>
      <w:r w:rsidRPr="00A253BA">
        <w:rPr>
          <w:rFonts w:ascii="Ginto t." w:hAnsi="Ginto t."/>
          <w:lang w:val="fr-FR"/>
        </w:rPr>
        <w:tab/>
      </w:r>
      <w:r w:rsidR="00D070A7" w:rsidRPr="00A253BA">
        <w:rPr>
          <w:rFonts w:ascii="Ginto t." w:hAnsi="Ginto t."/>
          <w:lang w:val="fr-FR"/>
        </w:rPr>
        <w:t>Une distance suffisante (p.ex. un siège</w:t>
      </w:r>
      <w:r w:rsidR="00652B78">
        <w:rPr>
          <w:rFonts w:ascii="Ginto t." w:hAnsi="Ginto t."/>
          <w:lang w:val="fr-FR"/>
        </w:rPr>
        <w:t xml:space="preserve"> ou distance</w:t>
      </w:r>
      <w:r w:rsidR="00D57392">
        <w:rPr>
          <w:rFonts w:ascii="Ginto t." w:hAnsi="Ginto t."/>
          <w:lang w:val="fr-FR"/>
        </w:rPr>
        <w:t xml:space="preserve"> équivalente</w:t>
      </w:r>
      <w:r w:rsidR="00D070A7" w:rsidRPr="00A253BA">
        <w:rPr>
          <w:rFonts w:ascii="Ginto t." w:hAnsi="Ginto t."/>
          <w:lang w:val="fr-FR"/>
        </w:rPr>
        <w:t xml:space="preserve">) doit toujours être maintenue entre chaque personne, entre les personnes et les groupes de spectateur-trice-s, ainsi qu’entre chaque groupe de spectateur-trice-s. Les distances </w:t>
      </w:r>
      <w:r w:rsidR="00D16B16" w:rsidRPr="00A253BA">
        <w:rPr>
          <w:rFonts w:ascii="Ginto t." w:hAnsi="Ginto t."/>
          <w:lang w:val="fr-FR"/>
        </w:rPr>
        <w:t>n’ont pas besoin d’</w:t>
      </w:r>
      <w:r w:rsidR="00D070A7" w:rsidRPr="00A253BA">
        <w:rPr>
          <w:rFonts w:ascii="Ginto t." w:hAnsi="Ginto t."/>
          <w:lang w:val="fr-FR"/>
        </w:rPr>
        <w:t>être respectées au sein des groupes existants (p.ex. les familles et les classes d'école)</w:t>
      </w:r>
      <w:r w:rsidRPr="00A253BA">
        <w:rPr>
          <w:rFonts w:ascii="Ginto t." w:hAnsi="Ginto t."/>
          <w:lang w:val="fr-FR"/>
        </w:rPr>
        <w:t>.</w:t>
      </w:r>
    </w:p>
    <w:p w14:paraId="14D30562" w14:textId="0B19C3F9" w:rsidR="00C2755C" w:rsidRPr="00A253BA" w:rsidRDefault="00C2755C" w:rsidP="00C2755C">
      <w:pPr>
        <w:pStyle w:val="StandardWeb"/>
        <w:spacing w:after="120"/>
        <w:rPr>
          <w:rFonts w:ascii="Ginto t." w:hAnsi="Ginto t."/>
          <w:lang w:val="fr-FR"/>
        </w:rPr>
      </w:pPr>
      <w:r w:rsidRPr="00A253BA">
        <w:rPr>
          <w:rFonts w:ascii="Ginto t." w:hAnsi="Ginto t."/>
          <w:lang w:val="fr-FR"/>
        </w:rPr>
        <w:t>-</w:t>
      </w:r>
      <w:r w:rsidRPr="00A253BA">
        <w:rPr>
          <w:rFonts w:ascii="Ginto t." w:hAnsi="Ginto t."/>
          <w:lang w:val="fr-FR"/>
        </w:rPr>
        <w:tab/>
      </w:r>
      <w:r w:rsidR="00D6311C" w:rsidRPr="00A253BA">
        <w:rPr>
          <w:rFonts w:ascii="Ginto t." w:hAnsi="Ginto t."/>
          <w:lang w:val="fr-FR"/>
        </w:rPr>
        <w:t>Le public est orienté vers la scène</w:t>
      </w:r>
      <w:r w:rsidRPr="00A253BA">
        <w:rPr>
          <w:rFonts w:ascii="Ginto t." w:hAnsi="Ginto t."/>
          <w:lang w:val="fr-FR"/>
        </w:rPr>
        <w:t>.</w:t>
      </w:r>
    </w:p>
    <w:p w14:paraId="7E824FB9" w14:textId="3C954F14" w:rsidR="00C2755C" w:rsidRPr="00A253BA" w:rsidRDefault="00C2755C" w:rsidP="00DC62F0">
      <w:pPr>
        <w:pStyle w:val="StandardWeb"/>
        <w:spacing w:after="120"/>
        <w:ind w:left="700" w:hanging="700"/>
        <w:rPr>
          <w:rFonts w:ascii="Ginto t." w:hAnsi="Ginto t."/>
          <w:lang w:val="fr-FR"/>
        </w:rPr>
      </w:pPr>
      <w:r w:rsidRPr="00A253BA">
        <w:rPr>
          <w:rFonts w:ascii="Ginto t." w:hAnsi="Ginto t."/>
          <w:lang w:val="fr-FR"/>
        </w:rPr>
        <w:t>-</w:t>
      </w:r>
      <w:r w:rsidRPr="00A253BA">
        <w:rPr>
          <w:rFonts w:ascii="Ginto t." w:hAnsi="Ginto t."/>
          <w:lang w:val="fr-FR"/>
        </w:rPr>
        <w:tab/>
      </w:r>
      <w:r w:rsidR="009F1BB5" w:rsidRPr="00A253BA">
        <w:rPr>
          <w:rFonts w:ascii="Ginto t." w:hAnsi="Ginto t."/>
          <w:lang w:val="fr-FR"/>
        </w:rPr>
        <w:t>La règle de distanciation s'applique également aux concepts spatiaux non frontaux et à d'autres formats théâtraux (p.ex. espaces scéniques accessibles au public, arènes et cirque). Dans ce cas, les mesures suivantes doivent être prises: marquage des distances et zones publiques clairement définies</w:t>
      </w:r>
      <w:r w:rsidRPr="00A253BA">
        <w:rPr>
          <w:rFonts w:ascii="Ginto t." w:hAnsi="Ginto t."/>
          <w:lang w:val="fr-FR"/>
        </w:rPr>
        <w:t xml:space="preserve">. </w:t>
      </w:r>
    </w:p>
    <w:p w14:paraId="68396537" w14:textId="2141FE25" w:rsidR="00C2755C" w:rsidRPr="00A253BA" w:rsidRDefault="00C2755C" w:rsidP="006E1D4E">
      <w:pPr>
        <w:pStyle w:val="StandardWeb"/>
        <w:spacing w:after="120"/>
        <w:ind w:left="700" w:hanging="700"/>
        <w:rPr>
          <w:rFonts w:ascii="Ginto t." w:hAnsi="Ginto t."/>
          <w:lang w:val="fr-FR"/>
        </w:rPr>
      </w:pPr>
      <w:r w:rsidRPr="00A253BA">
        <w:rPr>
          <w:rFonts w:ascii="Ginto t." w:hAnsi="Ginto t."/>
          <w:lang w:val="fr-FR"/>
        </w:rPr>
        <w:t>-</w:t>
      </w:r>
      <w:r w:rsidRPr="00A253BA">
        <w:rPr>
          <w:rFonts w:ascii="Ginto t." w:hAnsi="Ginto t."/>
          <w:lang w:val="fr-FR"/>
        </w:rPr>
        <w:tab/>
      </w:r>
      <w:r w:rsidR="006E1D4E" w:rsidRPr="00A253BA">
        <w:rPr>
          <w:rFonts w:ascii="Ginto t." w:hAnsi="Ginto t."/>
          <w:lang w:val="fr-FR"/>
        </w:rPr>
        <w:t>La règle de distanciation s'applique également aux spectacles en plein air (p.ex. théâtre en plein air, théâtre de rue et promenades théâtrales), tant pour les places assises que pour les places debout</w:t>
      </w:r>
      <w:r w:rsidRPr="00A253BA">
        <w:rPr>
          <w:rFonts w:ascii="Ginto t." w:hAnsi="Ginto t."/>
          <w:lang w:val="fr-FR"/>
        </w:rPr>
        <w:t>.</w:t>
      </w:r>
    </w:p>
    <w:p w14:paraId="7CECD64E" w14:textId="38DBCE3C" w:rsidR="00C2755C" w:rsidRPr="00A253BA" w:rsidRDefault="00C2755C" w:rsidP="007F7B4F">
      <w:pPr>
        <w:pStyle w:val="StandardWeb"/>
        <w:spacing w:after="120"/>
        <w:ind w:left="700" w:hanging="700"/>
        <w:rPr>
          <w:rFonts w:ascii="Ginto t." w:hAnsi="Ginto t."/>
          <w:lang w:val="fr-CH"/>
        </w:rPr>
      </w:pPr>
      <w:r w:rsidRPr="00A253BA">
        <w:rPr>
          <w:rFonts w:ascii="Ginto t." w:hAnsi="Ginto t."/>
          <w:lang w:val="fr-FR"/>
        </w:rPr>
        <w:t>-</w:t>
      </w:r>
      <w:r w:rsidRPr="00A253BA">
        <w:rPr>
          <w:rFonts w:ascii="Ginto t." w:hAnsi="Ginto t."/>
          <w:lang w:val="fr-FR"/>
        </w:rPr>
        <w:tab/>
      </w:r>
      <w:r w:rsidR="00AF16DF" w:rsidRPr="00A253BA">
        <w:rPr>
          <w:rFonts w:ascii="Ginto t." w:hAnsi="Ginto t."/>
          <w:lang w:val="fr-CH"/>
        </w:rPr>
        <w:t xml:space="preserve">Les flux de personnes (p. ex. quand les salles se remplissent ou se vident, aux pauses et aux toilettes) doivent être gérés de manière à pouvoir garder une distance de </w:t>
      </w:r>
      <w:r w:rsidR="00652B78">
        <w:rPr>
          <w:rFonts w:ascii="Ginto t." w:hAnsi="Ginto t."/>
          <w:lang w:val="fr-CH"/>
        </w:rPr>
        <w:t>1.5</w:t>
      </w:r>
      <w:r w:rsidR="00AF16DF" w:rsidRPr="00A253BA">
        <w:rPr>
          <w:rFonts w:ascii="Ginto t." w:hAnsi="Ginto t."/>
          <w:lang w:val="fr-CH"/>
        </w:rPr>
        <w:t xml:space="preserve"> mètres entre chaque personne (exception faite des groupes existants, p.ex. les familles ou des personnes vivant sous le même toit)</w:t>
      </w:r>
      <w:r w:rsidRPr="00A253BA">
        <w:rPr>
          <w:rFonts w:ascii="Ginto t." w:hAnsi="Ginto t."/>
          <w:lang w:val="fr-FR"/>
        </w:rPr>
        <w:t xml:space="preserve">. </w:t>
      </w:r>
    </w:p>
    <w:p w14:paraId="24E65AAF" w14:textId="5AFC465F" w:rsidR="00C2755C" w:rsidRPr="00A253BA" w:rsidRDefault="00C2755C" w:rsidP="00C2755C">
      <w:pPr>
        <w:pStyle w:val="StandardWeb"/>
        <w:spacing w:after="120"/>
        <w:rPr>
          <w:rFonts w:ascii="Ginto t." w:hAnsi="Ginto t."/>
          <w:lang w:val="fr-FR"/>
        </w:rPr>
      </w:pPr>
      <w:r w:rsidRPr="00A253BA">
        <w:rPr>
          <w:rFonts w:ascii="Ginto t." w:hAnsi="Ginto t."/>
          <w:lang w:val="fr-FR"/>
        </w:rPr>
        <w:t>-</w:t>
      </w:r>
      <w:r w:rsidRPr="00A253BA">
        <w:rPr>
          <w:rFonts w:ascii="Ginto t." w:hAnsi="Ginto t."/>
          <w:lang w:val="fr-FR"/>
        </w:rPr>
        <w:tab/>
      </w:r>
      <w:r w:rsidR="00F8389F" w:rsidRPr="00A253BA">
        <w:rPr>
          <w:rFonts w:ascii="Ginto t." w:hAnsi="Ginto t."/>
          <w:lang w:val="fr-FR"/>
        </w:rPr>
        <w:t>Les collaborateur</w:t>
      </w:r>
      <w:r w:rsidR="00532289" w:rsidRPr="00A253BA">
        <w:rPr>
          <w:rFonts w:ascii="Ginto t." w:hAnsi="Ginto t."/>
          <w:lang w:val="fr-FR"/>
        </w:rPr>
        <w:t>-trice</w:t>
      </w:r>
      <w:r w:rsidR="00F8389F" w:rsidRPr="00A253BA">
        <w:rPr>
          <w:rFonts w:ascii="Ginto t." w:hAnsi="Ginto t."/>
          <w:lang w:val="fr-FR"/>
        </w:rPr>
        <w:t>-</w:t>
      </w:r>
      <w:r w:rsidR="00532289" w:rsidRPr="00A253BA">
        <w:rPr>
          <w:rFonts w:ascii="Ginto t." w:hAnsi="Ginto t."/>
          <w:lang w:val="fr-FR"/>
        </w:rPr>
        <w:t>s informent le public sur les mesures à respecter</w:t>
      </w:r>
      <w:r w:rsidRPr="00A253BA">
        <w:rPr>
          <w:rFonts w:ascii="Ginto t." w:hAnsi="Ginto t."/>
          <w:lang w:val="fr-FR"/>
        </w:rPr>
        <w:t>.</w:t>
      </w:r>
    </w:p>
    <w:p w14:paraId="3431B83A" w14:textId="29847327" w:rsidR="00C2755C" w:rsidRPr="00FA5750" w:rsidRDefault="00C2755C" w:rsidP="00C2755C">
      <w:pPr>
        <w:pStyle w:val="StandardWeb"/>
        <w:spacing w:after="120"/>
        <w:rPr>
          <w:rFonts w:ascii="Ginto t." w:hAnsi="Ginto t."/>
          <w:b/>
          <w:bCs/>
          <w:lang w:val="fr-FR"/>
        </w:rPr>
      </w:pPr>
      <w:r w:rsidRPr="00FA5750">
        <w:rPr>
          <w:rFonts w:ascii="Ginto t." w:hAnsi="Ginto t."/>
          <w:b/>
          <w:bCs/>
          <w:lang w:val="fr-FR"/>
        </w:rPr>
        <w:t xml:space="preserve">3.2 </w:t>
      </w:r>
      <w:r w:rsidR="00984707" w:rsidRPr="00FA5750">
        <w:rPr>
          <w:rFonts w:ascii="Ginto t." w:hAnsi="Ginto t."/>
          <w:b/>
          <w:bCs/>
          <w:lang w:val="fr-FR"/>
        </w:rPr>
        <w:t>Possibilité</w:t>
      </w:r>
      <w:r w:rsidRPr="00FA5750">
        <w:rPr>
          <w:rFonts w:ascii="Ginto t." w:hAnsi="Ginto t."/>
          <w:b/>
          <w:bCs/>
          <w:lang w:val="fr-FR"/>
        </w:rPr>
        <w:t xml:space="preserve"> 2: </w:t>
      </w:r>
      <w:r w:rsidR="00984707" w:rsidRPr="00FA5750">
        <w:rPr>
          <w:rFonts w:ascii="Ginto t." w:hAnsi="Ginto t."/>
          <w:b/>
          <w:bCs/>
          <w:lang w:val="fr-FR"/>
        </w:rPr>
        <w:t>les mesures de protection sont respectées</w:t>
      </w:r>
    </w:p>
    <w:p w14:paraId="70878B57" w14:textId="6F7E127B" w:rsidR="00B57E97" w:rsidRPr="00A253BA" w:rsidRDefault="00B57E97" w:rsidP="00B57E97">
      <w:pPr>
        <w:pStyle w:val="StandardWeb"/>
        <w:spacing w:after="120"/>
        <w:rPr>
          <w:rFonts w:ascii="Ginto t." w:hAnsi="Ginto t."/>
          <w:lang w:val="fr-CH"/>
        </w:rPr>
      </w:pPr>
      <w:r w:rsidRPr="00A253BA">
        <w:rPr>
          <w:rFonts w:ascii="Ginto t." w:hAnsi="Ginto t."/>
          <w:lang w:val="fr-CH"/>
        </w:rPr>
        <w:t>S’il n’est pas possible de garder la distance dans certaines situations, par exemple pour des raisons d’exploitation, il est autorisé d’utiliser d’autres mesures de protection (p.ex. port de masques d’hygiène ou installation d’une séparation appropriée). Les dispositions suivantes s’appliquent</w:t>
      </w:r>
      <w:r w:rsidR="001A2A9B" w:rsidRPr="00A253BA">
        <w:rPr>
          <w:rFonts w:ascii="Ginto t." w:hAnsi="Ginto t."/>
          <w:lang w:val="fr-CH"/>
        </w:rPr>
        <w:t>:</w:t>
      </w:r>
    </w:p>
    <w:p w14:paraId="3D9A8548" w14:textId="4F6210D5" w:rsidR="007328CE" w:rsidRPr="00A253BA" w:rsidRDefault="00C2755C" w:rsidP="001A2A9B">
      <w:pPr>
        <w:pStyle w:val="StandardWeb"/>
        <w:spacing w:after="120"/>
        <w:ind w:left="700" w:hanging="700"/>
        <w:rPr>
          <w:rFonts w:ascii="Ginto t." w:hAnsi="Ginto t."/>
          <w:lang w:val="fr-CH"/>
        </w:rPr>
      </w:pPr>
      <w:r w:rsidRPr="00A253BA">
        <w:rPr>
          <w:rFonts w:ascii="Ginto t." w:hAnsi="Ginto t."/>
          <w:lang w:val="fr-FR"/>
        </w:rPr>
        <w:t>-</w:t>
      </w:r>
      <w:r w:rsidRPr="00A253BA">
        <w:rPr>
          <w:rFonts w:ascii="Ginto t." w:hAnsi="Ginto t."/>
          <w:lang w:val="fr-FR"/>
        </w:rPr>
        <w:tab/>
      </w:r>
      <w:r w:rsidR="007328CE" w:rsidRPr="00A253BA">
        <w:rPr>
          <w:rFonts w:ascii="Ginto t." w:hAnsi="Ginto t."/>
          <w:lang w:val="fr-CH"/>
        </w:rPr>
        <w:t>Le théâtre</w:t>
      </w:r>
      <w:r w:rsidR="001A2A9B" w:rsidRPr="00A253BA">
        <w:rPr>
          <w:rFonts w:ascii="Ginto t." w:hAnsi="Ginto t."/>
          <w:lang w:val="fr-CH"/>
        </w:rPr>
        <w:t xml:space="preserve"> </w:t>
      </w:r>
      <w:r w:rsidR="007328CE" w:rsidRPr="00A253BA">
        <w:rPr>
          <w:rFonts w:ascii="Ginto t." w:hAnsi="Ginto t."/>
          <w:lang w:val="fr-CH"/>
        </w:rPr>
        <w:t>/</w:t>
      </w:r>
      <w:r w:rsidR="001A2A9B" w:rsidRPr="00A253BA">
        <w:rPr>
          <w:rFonts w:ascii="Ginto t." w:hAnsi="Ginto t."/>
          <w:lang w:val="fr-CH"/>
        </w:rPr>
        <w:t xml:space="preserve"> </w:t>
      </w:r>
      <w:r w:rsidR="007328CE" w:rsidRPr="00A253BA">
        <w:rPr>
          <w:rFonts w:ascii="Ginto t." w:hAnsi="Ginto t."/>
          <w:lang w:val="fr-CH"/>
        </w:rPr>
        <w:t>l’organisateur-</w:t>
      </w:r>
      <w:r w:rsidR="00F8389F" w:rsidRPr="00A253BA">
        <w:rPr>
          <w:rFonts w:ascii="Ginto t." w:hAnsi="Ginto t."/>
          <w:lang w:val="fr-CH"/>
        </w:rPr>
        <w:t>t</w:t>
      </w:r>
      <w:r w:rsidR="007328CE" w:rsidRPr="00A253BA">
        <w:rPr>
          <w:rFonts w:ascii="Ginto t." w:hAnsi="Ginto t."/>
          <w:lang w:val="fr-CH"/>
        </w:rPr>
        <w:t>rice explique à toutes les personnes la mise en œuvre des mesures de protection, en particulier l’utilisation correcte des masques d’hygiène</w:t>
      </w:r>
    </w:p>
    <w:p w14:paraId="1220E271" w14:textId="019B3E27" w:rsidR="0051374F" w:rsidRPr="00A253BA" w:rsidRDefault="00C2755C" w:rsidP="001A2A9B">
      <w:pPr>
        <w:pStyle w:val="StandardWeb"/>
        <w:spacing w:after="120"/>
        <w:ind w:left="700" w:hanging="700"/>
        <w:rPr>
          <w:rFonts w:ascii="Ginto t." w:hAnsi="Ginto t."/>
          <w:lang w:val="fr-CH"/>
        </w:rPr>
      </w:pPr>
      <w:r w:rsidRPr="00A253BA">
        <w:rPr>
          <w:rFonts w:ascii="Ginto t." w:hAnsi="Ginto t."/>
          <w:lang w:val="fr-FR"/>
        </w:rPr>
        <w:t>-</w:t>
      </w:r>
      <w:r w:rsidRPr="00A253BA">
        <w:rPr>
          <w:rFonts w:ascii="Ginto t." w:hAnsi="Ginto t."/>
          <w:lang w:val="fr-FR"/>
        </w:rPr>
        <w:tab/>
      </w:r>
      <w:r w:rsidR="0051374F" w:rsidRPr="00A253BA">
        <w:rPr>
          <w:rFonts w:ascii="Ginto t." w:hAnsi="Ginto t."/>
          <w:lang w:val="fr-CH"/>
        </w:rPr>
        <w:t>Soit tout le monde porte un masque d’hygiène (p.ex. lors de manifestations debout ou si les rangées sont totalement occupées)</w:t>
      </w:r>
    </w:p>
    <w:p w14:paraId="0712EF2B" w14:textId="28878FAF" w:rsidR="00C2755C" w:rsidRPr="00A253BA" w:rsidRDefault="00C2755C" w:rsidP="00C2755C">
      <w:pPr>
        <w:pStyle w:val="StandardWeb"/>
        <w:spacing w:after="120"/>
        <w:rPr>
          <w:rFonts w:ascii="Ginto t." w:hAnsi="Ginto t."/>
          <w:lang w:val="fr-FR"/>
        </w:rPr>
      </w:pPr>
      <w:r w:rsidRPr="00A253BA">
        <w:rPr>
          <w:rFonts w:ascii="Ginto t." w:hAnsi="Ginto t."/>
          <w:lang w:val="fr-FR"/>
        </w:rPr>
        <w:lastRenderedPageBreak/>
        <w:t>-</w:t>
      </w:r>
      <w:r w:rsidRPr="00A253BA">
        <w:rPr>
          <w:rFonts w:ascii="Ginto t." w:hAnsi="Ginto t."/>
          <w:lang w:val="fr-FR"/>
        </w:rPr>
        <w:tab/>
      </w:r>
      <w:r w:rsidR="0051374F" w:rsidRPr="00A253BA">
        <w:rPr>
          <w:rFonts w:ascii="Ginto t." w:hAnsi="Ginto t."/>
          <w:lang w:val="fr-FR"/>
        </w:rPr>
        <w:t xml:space="preserve">Soit </w:t>
      </w:r>
      <w:r w:rsidR="0051374F" w:rsidRPr="00A253BA">
        <w:rPr>
          <w:rFonts w:ascii="Ginto t." w:hAnsi="Ginto t."/>
          <w:lang w:val="fr-CH"/>
        </w:rPr>
        <w:t>les places assises sont séparées de manière appropriée</w:t>
      </w:r>
      <w:r w:rsidRPr="00A253BA">
        <w:rPr>
          <w:rFonts w:ascii="Ginto t." w:hAnsi="Ginto t."/>
          <w:lang w:val="fr-FR"/>
        </w:rPr>
        <w:t xml:space="preserve">. </w:t>
      </w:r>
    </w:p>
    <w:p w14:paraId="25F6564C" w14:textId="7421792F" w:rsidR="00C9128C" w:rsidRPr="00A253BA" w:rsidRDefault="00C2755C" w:rsidP="001A2A9B">
      <w:pPr>
        <w:pStyle w:val="StandardWeb"/>
        <w:spacing w:after="120"/>
        <w:ind w:left="700" w:hanging="700"/>
        <w:rPr>
          <w:rFonts w:ascii="Ginto t." w:hAnsi="Ginto t."/>
          <w:lang w:val="fr-FR"/>
        </w:rPr>
      </w:pPr>
      <w:r w:rsidRPr="00A253BA">
        <w:rPr>
          <w:rFonts w:ascii="Ginto t." w:hAnsi="Ginto t."/>
          <w:lang w:val="fr-FR"/>
        </w:rPr>
        <w:t>-</w:t>
      </w:r>
      <w:r w:rsidRPr="00A253BA">
        <w:rPr>
          <w:rFonts w:ascii="Ginto t." w:hAnsi="Ginto t."/>
          <w:lang w:val="fr-FR"/>
        </w:rPr>
        <w:tab/>
      </w:r>
      <w:r w:rsidR="00C67D58" w:rsidRPr="00A253BA">
        <w:rPr>
          <w:rFonts w:ascii="Ginto t." w:hAnsi="Ginto t."/>
          <w:lang w:val="fr-CH"/>
        </w:rPr>
        <w:t xml:space="preserve">Les flux de personnes (p. ex. quand les salles se remplissent ou se vident, aux pauses et aux toilettes) doivent être gérés de manière à pouvoir garder une distance de </w:t>
      </w:r>
      <w:r w:rsidR="00652B78">
        <w:rPr>
          <w:rFonts w:ascii="Ginto t." w:hAnsi="Ginto t."/>
          <w:lang w:val="fr-CH"/>
        </w:rPr>
        <w:t>1.5</w:t>
      </w:r>
      <w:r w:rsidR="00C67D58" w:rsidRPr="00A253BA">
        <w:rPr>
          <w:rFonts w:ascii="Ginto t." w:hAnsi="Ginto t."/>
          <w:lang w:val="fr-CH"/>
        </w:rPr>
        <w:t xml:space="preserve"> mètres entre chaque personne (exception faite des groupes existants, p.ex. les familles ou des personnes vivant sous le même toit)</w:t>
      </w:r>
      <w:r w:rsidRPr="00A253BA">
        <w:rPr>
          <w:rFonts w:ascii="Ginto t." w:hAnsi="Ginto t."/>
          <w:lang w:val="fr-FR"/>
        </w:rPr>
        <w:t xml:space="preserve">. </w:t>
      </w:r>
    </w:p>
    <w:p w14:paraId="25F6564D" w14:textId="0407E991" w:rsidR="00CE5233" w:rsidRPr="0093248D" w:rsidRDefault="00CE5233" w:rsidP="00252B28">
      <w:pPr>
        <w:pStyle w:val="Listenabsatz"/>
        <w:spacing w:after="120"/>
        <w:ind w:left="0"/>
        <w:rPr>
          <w:rFonts w:ascii="Ginto t." w:eastAsia="Helvetica" w:hAnsi="Ginto t." w:cs="Helvetica"/>
          <w:b/>
          <w:bCs/>
          <w:sz w:val="20"/>
          <w:szCs w:val="20"/>
          <w:lang w:val="fr-FR"/>
        </w:rPr>
      </w:pPr>
      <w:r w:rsidRPr="0093248D">
        <w:rPr>
          <w:rFonts w:ascii="Ginto t." w:hAnsi="Ginto t."/>
          <w:b/>
          <w:bCs/>
          <w:sz w:val="20"/>
          <w:szCs w:val="20"/>
          <w:lang w:val="fr-FR"/>
        </w:rPr>
        <w:t>3.</w:t>
      </w:r>
      <w:r w:rsidR="00C2755C" w:rsidRPr="0093248D">
        <w:rPr>
          <w:rFonts w:ascii="Ginto t." w:hAnsi="Ginto t."/>
          <w:b/>
          <w:bCs/>
          <w:sz w:val="20"/>
          <w:szCs w:val="20"/>
          <w:lang w:val="fr-FR"/>
        </w:rPr>
        <w:t>3</w:t>
      </w:r>
      <w:r w:rsidRPr="0093248D">
        <w:rPr>
          <w:rFonts w:ascii="Ginto t." w:hAnsi="Ginto t."/>
          <w:b/>
          <w:bCs/>
          <w:sz w:val="20"/>
          <w:szCs w:val="20"/>
          <w:lang w:val="fr-FR"/>
        </w:rPr>
        <w:t xml:space="preserve"> </w:t>
      </w:r>
      <w:r w:rsidR="00984707" w:rsidRPr="0093248D">
        <w:rPr>
          <w:rFonts w:ascii="Ginto t." w:hAnsi="Ginto t."/>
          <w:b/>
          <w:bCs/>
          <w:sz w:val="20"/>
          <w:szCs w:val="20"/>
          <w:lang w:val="fr-FR"/>
        </w:rPr>
        <w:t>Possibilité 3: t</w:t>
      </w:r>
      <w:r w:rsidR="00714346" w:rsidRPr="0093248D">
        <w:rPr>
          <w:rFonts w:ascii="Ginto t." w:hAnsi="Ginto t."/>
          <w:b/>
          <w:bCs/>
          <w:sz w:val="20"/>
          <w:szCs w:val="20"/>
          <w:lang w:val="fr-FR"/>
        </w:rPr>
        <w:t>raça</w:t>
      </w:r>
      <w:r w:rsidR="00DC46C2" w:rsidRPr="0093248D">
        <w:rPr>
          <w:rFonts w:ascii="Ginto t." w:hAnsi="Ginto t."/>
          <w:b/>
          <w:bCs/>
          <w:sz w:val="20"/>
          <w:szCs w:val="20"/>
          <w:lang w:val="fr-FR"/>
        </w:rPr>
        <w:t>bilité</w:t>
      </w:r>
      <w:r w:rsidR="00984707" w:rsidRPr="0093248D">
        <w:rPr>
          <w:rFonts w:ascii="Ginto t." w:hAnsi="Ginto t."/>
          <w:b/>
          <w:bCs/>
          <w:sz w:val="20"/>
          <w:szCs w:val="20"/>
          <w:lang w:val="fr-FR"/>
        </w:rPr>
        <w:t xml:space="preserve"> des contacts</w:t>
      </w:r>
      <w:r w:rsidRPr="0093248D">
        <w:rPr>
          <w:rFonts w:ascii="Ginto t." w:hAnsi="Ginto t."/>
          <w:b/>
          <w:bCs/>
          <w:sz w:val="20"/>
          <w:szCs w:val="20"/>
          <w:lang w:val="fr-FR"/>
        </w:rPr>
        <w:t xml:space="preserve"> / </w:t>
      </w:r>
      <w:r w:rsidR="00984707" w:rsidRPr="0093248D">
        <w:rPr>
          <w:rFonts w:ascii="Ginto t." w:hAnsi="Ginto t."/>
          <w:b/>
          <w:bCs/>
          <w:sz w:val="20"/>
          <w:szCs w:val="20"/>
          <w:lang w:val="fr-FR"/>
        </w:rPr>
        <w:t>si les mesures de protection ne peuvent pas être respectées</w:t>
      </w:r>
    </w:p>
    <w:p w14:paraId="25F6564E" w14:textId="59061F03" w:rsidR="00957578" w:rsidRPr="00A253BA" w:rsidRDefault="003A393B" w:rsidP="003A393B">
      <w:pPr>
        <w:spacing w:after="120"/>
        <w:rPr>
          <w:rStyle w:val="Ohne"/>
          <w:rFonts w:ascii="Ginto t." w:hAnsi="Ginto t."/>
          <w:sz w:val="20"/>
          <w:szCs w:val="20"/>
          <w:lang w:val="fr-FR"/>
        </w:rPr>
      </w:pPr>
      <w:r w:rsidRPr="00A253BA">
        <w:rPr>
          <w:rFonts w:ascii="Ginto t." w:hAnsi="Ginto t."/>
          <w:sz w:val="20"/>
          <w:szCs w:val="20"/>
          <w:lang w:val="fr-FR"/>
        </w:rPr>
        <w:t xml:space="preserve">Si même ces mesures ne peuvent pas être appliquées et que des contacts étroits peuvent avoir lieu, </w:t>
      </w:r>
      <w:r w:rsidRPr="00A253BA">
        <w:rPr>
          <w:rFonts w:ascii="Ginto t." w:hAnsi="Ginto t."/>
          <w:sz w:val="20"/>
          <w:szCs w:val="20"/>
          <w:lang w:val="fr-CH"/>
        </w:rPr>
        <w:t xml:space="preserve">les dispositions suivantes s’appliquent: </w:t>
      </w:r>
      <w:r w:rsidRPr="00A253BA">
        <w:rPr>
          <w:rFonts w:ascii="Ginto t." w:hAnsi="Ginto t."/>
          <w:sz w:val="20"/>
          <w:szCs w:val="20"/>
          <w:lang w:val="fr-FR"/>
        </w:rPr>
        <w:t>c</w:t>
      </w:r>
      <w:r w:rsidR="00AD34FA" w:rsidRPr="00A253BA">
        <w:rPr>
          <w:rFonts w:ascii="Ginto t." w:hAnsi="Ginto t."/>
          <w:sz w:val="20"/>
          <w:szCs w:val="20"/>
          <w:lang w:val="fr-FR"/>
        </w:rPr>
        <w:t>haque théâtre</w:t>
      </w:r>
      <w:r w:rsidR="007E006F" w:rsidRPr="00A253BA">
        <w:rPr>
          <w:rFonts w:ascii="Ginto t." w:hAnsi="Ginto t."/>
          <w:sz w:val="20"/>
          <w:szCs w:val="20"/>
          <w:lang w:val="fr-FR"/>
        </w:rPr>
        <w:t xml:space="preserve"> </w:t>
      </w:r>
      <w:r w:rsidR="00AD34FA" w:rsidRPr="00A253BA">
        <w:rPr>
          <w:rFonts w:ascii="Ginto t." w:hAnsi="Ginto t."/>
          <w:sz w:val="20"/>
          <w:szCs w:val="20"/>
          <w:lang w:val="fr-FR"/>
        </w:rPr>
        <w:t>/</w:t>
      </w:r>
      <w:r w:rsidR="007E006F" w:rsidRPr="00A253BA">
        <w:rPr>
          <w:rFonts w:ascii="Ginto t." w:hAnsi="Ginto t."/>
          <w:sz w:val="20"/>
          <w:szCs w:val="20"/>
          <w:lang w:val="fr-FR"/>
        </w:rPr>
        <w:t xml:space="preserve"> </w:t>
      </w:r>
      <w:r w:rsidR="00AD34FA" w:rsidRPr="00A253BA">
        <w:rPr>
          <w:rFonts w:ascii="Ginto t." w:hAnsi="Ginto t."/>
          <w:sz w:val="20"/>
          <w:szCs w:val="20"/>
          <w:lang w:val="fr-FR"/>
        </w:rPr>
        <w:t>organisateur</w:t>
      </w:r>
      <w:r w:rsidR="007E006F" w:rsidRPr="00A253BA">
        <w:rPr>
          <w:rFonts w:ascii="Ginto t." w:hAnsi="Ginto t."/>
          <w:sz w:val="20"/>
          <w:szCs w:val="20"/>
          <w:lang w:val="fr-FR"/>
        </w:rPr>
        <w:t>-</w:t>
      </w:r>
      <w:r w:rsidR="00401A75" w:rsidRPr="00A253BA">
        <w:rPr>
          <w:rFonts w:ascii="Ginto t." w:hAnsi="Ginto t."/>
          <w:sz w:val="20"/>
          <w:szCs w:val="20"/>
          <w:lang w:val="fr-FR"/>
        </w:rPr>
        <w:t>t</w:t>
      </w:r>
      <w:r w:rsidR="007E006F" w:rsidRPr="00A253BA">
        <w:rPr>
          <w:rFonts w:ascii="Ginto t." w:hAnsi="Ginto t."/>
          <w:sz w:val="20"/>
          <w:szCs w:val="20"/>
          <w:lang w:val="fr-FR"/>
        </w:rPr>
        <w:t>rice</w:t>
      </w:r>
      <w:r w:rsidR="00AD34FA" w:rsidRPr="00A253BA">
        <w:rPr>
          <w:rFonts w:ascii="Ginto t." w:hAnsi="Ginto t."/>
          <w:sz w:val="20"/>
          <w:szCs w:val="20"/>
          <w:lang w:val="fr-FR"/>
        </w:rPr>
        <w:t xml:space="preserve"> garantit </w:t>
      </w:r>
      <w:r w:rsidR="004B56B5" w:rsidRPr="00A253BA">
        <w:rPr>
          <w:rFonts w:ascii="Ginto t." w:hAnsi="Ginto t."/>
          <w:sz w:val="20"/>
          <w:szCs w:val="20"/>
          <w:lang w:val="fr-FR"/>
        </w:rPr>
        <w:t>le traçage</w:t>
      </w:r>
      <w:r w:rsidR="00AD34FA" w:rsidRPr="00A253BA">
        <w:rPr>
          <w:rFonts w:ascii="Ginto t." w:hAnsi="Ginto t."/>
          <w:sz w:val="20"/>
          <w:szCs w:val="20"/>
          <w:lang w:val="fr-FR"/>
        </w:rPr>
        <w:t xml:space="preserve"> de toutes les personnes impliquées (</w:t>
      </w:r>
      <w:r w:rsidR="00F8389F" w:rsidRPr="00A253BA">
        <w:rPr>
          <w:rFonts w:ascii="Ginto t." w:hAnsi="Ginto t."/>
          <w:sz w:val="20"/>
          <w:szCs w:val="20"/>
          <w:lang w:val="fr-FR"/>
        </w:rPr>
        <w:t>collaborateur</w:t>
      </w:r>
      <w:r w:rsidR="007E006F" w:rsidRPr="00A253BA">
        <w:rPr>
          <w:rFonts w:ascii="Ginto t." w:hAnsi="Ginto t."/>
          <w:sz w:val="20"/>
          <w:szCs w:val="20"/>
          <w:lang w:val="fr-FR"/>
        </w:rPr>
        <w:t>-</w:t>
      </w:r>
      <w:r w:rsidR="00401A75" w:rsidRPr="00A253BA">
        <w:rPr>
          <w:rFonts w:ascii="Ginto t." w:hAnsi="Ginto t."/>
          <w:sz w:val="20"/>
          <w:szCs w:val="20"/>
          <w:lang w:val="fr-FR"/>
        </w:rPr>
        <w:t>t</w:t>
      </w:r>
      <w:r w:rsidR="007E006F" w:rsidRPr="00A253BA">
        <w:rPr>
          <w:rFonts w:ascii="Ginto t." w:hAnsi="Ginto t."/>
          <w:sz w:val="20"/>
          <w:szCs w:val="20"/>
          <w:lang w:val="fr-FR"/>
        </w:rPr>
        <w:t>rice</w:t>
      </w:r>
      <w:r w:rsidR="00F8389F" w:rsidRPr="00A253BA">
        <w:rPr>
          <w:rFonts w:ascii="Ginto t." w:hAnsi="Ginto t."/>
          <w:sz w:val="20"/>
          <w:szCs w:val="20"/>
          <w:lang w:val="fr-FR"/>
        </w:rPr>
        <w:t>-</w:t>
      </w:r>
      <w:r w:rsidR="007E006F" w:rsidRPr="00A253BA">
        <w:rPr>
          <w:rFonts w:ascii="Ginto t." w:hAnsi="Ginto t."/>
          <w:sz w:val="20"/>
          <w:szCs w:val="20"/>
          <w:lang w:val="fr-FR"/>
        </w:rPr>
        <w:t>s</w:t>
      </w:r>
      <w:r w:rsidR="00AD34FA" w:rsidRPr="00A253BA">
        <w:rPr>
          <w:rFonts w:ascii="Ginto t." w:hAnsi="Ginto t."/>
          <w:sz w:val="20"/>
          <w:szCs w:val="20"/>
          <w:lang w:val="fr-FR"/>
        </w:rPr>
        <w:t>, membres</w:t>
      </w:r>
      <w:r w:rsidR="004B56B5" w:rsidRPr="00A253BA">
        <w:rPr>
          <w:rFonts w:ascii="Ginto t." w:hAnsi="Ginto t."/>
          <w:sz w:val="20"/>
          <w:szCs w:val="20"/>
          <w:lang w:val="fr-FR"/>
        </w:rPr>
        <w:t xml:space="preserve"> des équipes artistiques, public et </w:t>
      </w:r>
      <w:r w:rsidR="00C9128C" w:rsidRPr="00A253BA">
        <w:rPr>
          <w:rFonts w:ascii="Ginto t." w:hAnsi="Ginto t."/>
          <w:sz w:val="20"/>
          <w:szCs w:val="20"/>
          <w:lang w:val="fr-FR"/>
        </w:rPr>
        <w:t>locataires</w:t>
      </w:r>
      <w:r w:rsidR="00AD57D9" w:rsidRPr="00A253BA">
        <w:rPr>
          <w:rFonts w:ascii="Ginto t." w:hAnsi="Ginto t."/>
          <w:sz w:val="20"/>
          <w:szCs w:val="20"/>
          <w:lang w:val="fr-FR"/>
        </w:rPr>
        <w:t>) avec les données suivantes</w:t>
      </w:r>
      <w:r w:rsidR="00AD34FA" w:rsidRPr="00A253BA">
        <w:rPr>
          <w:rFonts w:ascii="Ginto t." w:hAnsi="Ginto t."/>
          <w:sz w:val="20"/>
          <w:szCs w:val="20"/>
          <w:lang w:val="fr-FR"/>
        </w:rPr>
        <w:t>: nom, numéro de téléphone ou adresse électronique, date</w:t>
      </w:r>
      <w:r w:rsidR="00AD57D9" w:rsidRPr="00A253BA">
        <w:rPr>
          <w:rFonts w:ascii="Ginto t." w:hAnsi="Ginto t."/>
          <w:sz w:val="20"/>
          <w:szCs w:val="20"/>
          <w:lang w:val="fr-FR"/>
        </w:rPr>
        <w:t xml:space="preserve"> </w:t>
      </w:r>
      <w:r w:rsidR="00AD34FA" w:rsidRPr="00A253BA">
        <w:rPr>
          <w:rFonts w:ascii="Ginto t." w:hAnsi="Ginto t."/>
          <w:sz w:val="20"/>
          <w:szCs w:val="20"/>
          <w:lang w:val="fr-FR"/>
        </w:rPr>
        <w:t>/</w:t>
      </w:r>
      <w:r w:rsidR="00AD57D9" w:rsidRPr="00A253BA">
        <w:rPr>
          <w:rFonts w:ascii="Ginto t." w:hAnsi="Ginto t."/>
          <w:sz w:val="20"/>
          <w:szCs w:val="20"/>
          <w:lang w:val="fr-FR"/>
        </w:rPr>
        <w:t xml:space="preserve"> </w:t>
      </w:r>
      <w:r w:rsidR="00AD34FA" w:rsidRPr="00A253BA">
        <w:rPr>
          <w:rFonts w:ascii="Ginto t." w:hAnsi="Ginto t."/>
          <w:sz w:val="20"/>
          <w:szCs w:val="20"/>
          <w:lang w:val="fr-FR"/>
        </w:rPr>
        <w:t>heure de la représentation.</w:t>
      </w:r>
      <w:r w:rsidR="00957578" w:rsidRPr="00A253BA">
        <w:rPr>
          <w:rStyle w:val="Ohne"/>
          <w:rFonts w:ascii="Ginto t." w:hAnsi="Ginto t."/>
          <w:sz w:val="20"/>
          <w:szCs w:val="20"/>
          <w:lang w:val="fr-FR"/>
        </w:rPr>
        <w:t xml:space="preserve"> </w:t>
      </w:r>
    </w:p>
    <w:p w14:paraId="2A61B26C" w14:textId="24536918" w:rsidR="008B357D" w:rsidRPr="00A253BA" w:rsidRDefault="008B357D" w:rsidP="00BB2755">
      <w:pPr>
        <w:pStyle w:val="Listenabsatz"/>
        <w:numPr>
          <w:ilvl w:val="0"/>
          <w:numId w:val="14"/>
        </w:numPr>
        <w:spacing w:after="120"/>
        <w:rPr>
          <w:rFonts w:ascii="Ginto t." w:hAnsi="Ginto t."/>
          <w:sz w:val="20"/>
          <w:szCs w:val="20"/>
          <w:lang w:val="fr-CH"/>
        </w:rPr>
      </w:pPr>
      <w:r w:rsidRPr="00A253BA">
        <w:rPr>
          <w:rFonts w:ascii="Ginto t." w:hAnsi="Ginto t."/>
          <w:sz w:val="20"/>
          <w:szCs w:val="20"/>
          <w:lang w:val="fr-CH"/>
        </w:rPr>
        <w:t>Le théâtre / l’organisateur-</w:t>
      </w:r>
      <w:r w:rsidR="00F8389F" w:rsidRPr="00A253BA">
        <w:rPr>
          <w:rFonts w:ascii="Ginto t." w:hAnsi="Ginto t."/>
          <w:sz w:val="20"/>
          <w:szCs w:val="20"/>
          <w:lang w:val="fr-CH"/>
        </w:rPr>
        <w:t>t</w:t>
      </w:r>
      <w:r w:rsidRPr="00A253BA">
        <w:rPr>
          <w:rFonts w:ascii="Ginto t." w:hAnsi="Ginto t."/>
          <w:sz w:val="20"/>
          <w:szCs w:val="20"/>
          <w:lang w:val="fr-CH"/>
        </w:rPr>
        <w:t xml:space="preserve">rice explique aux </w:t>
      </w:r>
      <w:r w:rsidR="00124E54" w:rsidRPr="00A253BA">
        <w:rPr>
          <w:rFonts w:ascii="Ginto t." w:hAnsi="Ginto t."/>
          <w:sz w:val="20"/>
          <w:szCs w:val="20"/>
          <w:lang w:val="fr-CH"/>
        </w:rPr>
        <w:t>specat</w:t>
      </w:r>
      <w:r w:rsidR="00BB2755" w:rsidRPr="00A253BA">
        <w:rPr>
          <w:rFonts w:ascii="Ginto t." w:hAnsi="Ginto t."/>
          <w:sz w:val="20"/>
          <w:szCs w:val="20"/>
          <w:lang w:val="fr-CH"/>
        </w:rPr>
        <w:t>eurs-rices</w:t>
      </w:r>
      <w:r w:rsidRPr="00A253BA">
        <w:rPr>
          <w:rFonts w:ascii="Ginto t." w:hAnsi="Ginto t."/>
          <w:sz w:val="20"/>
          <w:szCs w:val="20"/>
          <w:lang w:val="fr-CH"/>
        </w:rPr>
        <w:t xml:space="preserve"> que la distance de </w:t>
      </w:r>
      <w:r w:rsidR="00652B78">
        <w:rPr>
          <w:rFonts w:ascii="Ginto t." w:hAnsi="Ginto t."/>
          <w:sz w:val="20"/>
          <w:szCs w:val="20"/>
          <w:lang w:val="fr-CH"/>
        </w:rPr>
        <w:t>1.5</w:t>
      </w:r>
      <w:r w:rsidRPr="00A253BA">
        <w:rPr>
          <w:rFonts w:ascii="Ginto t." w:hAnsi="Ginto t."/>
          <w:sz w:val="20"/>
          <w:szCs w:val="20"/>
          <w:lang w:val="fr-CH"/>
        </w:rPr>
        <w:t xml:space="preserve"> mètres ne sera probablement ou certainement pas respectée.</w:t>
      </w:r>
    </w:p>
    <w:p w14:paraId="19ECFE1F" w14:textId="4AFD84A7" w:rsidR="00BB2755" w:rsidRPr="00A253BA" w:rsidRDefault="00BB2755" w:rsidP="00BB2755">
      <w:pPr>
        <w:pStyle w:val="Listenabsatz"/>
        <w:numPr>
          <w:ilvl w:val="0"/>
          <w:numId w:val="14"/>
        </w:numPr>
        <w:spacing w:after="120"/>
        <w:rPr>
          <w:rFonts w:ascii="Ginto t." w:hAnsi="Ginto t."/>
          <w:sz w:val="20"/>
          <w:szCs w:val="20"/>
          <w:lang w:val="fr-CH"/>
        </w:rPr>
      </w:pPr>
      <w:r w:rsidRPr="00A253BA">
        <w:rPr>
          <w:rFonts w:ascii="Ginto t." w:hAnsi="Ginto t."/>
          <w:sz w:val="20"/>
          <w:szCs w:val="20"/>
          <w:lang w:val="fr-CH"/>
        </w:rPr>
        <w:t>Le théâtre / l’organisateur-</w:t>
      </w:r>
      <w:r w:rsidR="00F8389F" w:rsidRPr="00A253BA">
        <w:rPr>
          <w:rFonts w:ascii="Ginto t." w:hAnsi="Ginto t."/>
          <w:sz w:val="20"/>
          <w:szCs w:val="20"/>
          <w:lang w:val="fr-CH"/>
        </w:rPr>
        <w:t>t</w:t>
      </w:r>
      <w:r w:rsidRPr="00A253BA">
        <w:rPr>
          <w:rFonts w:ascii="Ginto t." w:hAnsi="Ginto t."/>
          <w:sz w:val="20"/>
          <w:szCs w:val="20"/>
          <w:lang w:val="fr-CH"/>
        </w:rPr>
        <w:t>rice mentionne au public la récolte des coordonnées, ainsi que la possibilité d’une mise en quarantaine s'il y a eu des contacts étroits avec des personnes atteintes du COVID-19 pendant la manifestation.</w:t>
      </w:r>
    </w:p>
    <w:p w14:paraId="18288088" w14:textId="77777777" w:rsidR="00915AE0" w:rsidRPr="00A253BA" w:rsidRDefault="00F07B0C" w:rsidP="00F07B0C">
      <w:pPr>
        <w:pStyle w:val="Listenabsatz"/>
        <w:numPr>
          <w:ilvl w:val="0"/>
          <w:numId w:val="14"/>
        </w:numPr>
        <w:spacing w:after="120"/>
        <w:rPr>
          <w:rFonts w:ascii="Ginto t." w:hAnsi="Ginto t."/>
          <w:sz w:val="20"/>
          <w:szCs w:val="20"/>
          <w:lang w:val="fr-CH"/>
        </w:rPr>
      </w:pPr>
      <w:r w:rsidRPr="00A253BA">
        <w:rPr>
          <w:rFonts w:ascii="Ginto t." w:hAnsi="Ginto t."/>
          <w:sz w:val="20"/>
          <w:szCs w:val="20"/>
          <w:lang w:val="fr-CH"/>
        </w:rPr>
        <w:t xml:space="preserve">Lors de manifestations assises, les informations relatives à la place occupée par chaque personne doivent également être saisies. </w:t>
      </w:r>
    </w:p>
    <w:p w14:paraId="7D7338D3" w14:textId="77777777" w:rsidR="00915AE0" w:rsidRPr="00A253BA" w:rsidRDefault="00F07B0C" w:rsidP="00915AE0">
      <w:pPr>
        <w:pStyle w:val="Listenabsatz"/>
        <w:numPr>
          <w:ilvl w:val="0"/>
          <w:numId w:val="14"/>
        </w:numPr>
        <w:spacing w:after="120"/>
        <w:rPr>
          <w:rFonts w:ascii="Ginto t." w:hAnsi="Ginto t."/>
          <w:sz w:val="20"/>
          <w:szCs w:val="20"/>
          <w:lang w:val="fr-CH"/>
        </w:rPr>
      </w:pPr>
      <w:r w:rsidRPr="00A253BA">
        <w:rPr>
          <w:rFonts w:ascii="Ginto t." w:hAnsi="Ginto t."/>
          <w:sz w:val="20"/>
          <w:szCs w:val="20"/>
          <w:lang w:val="fr-CH"/>
        </w:rPr>
        <w:t xml:space="preserve">Les </w:t>
      </w:r>
      <w:r w:rsidR="00915AE0" w:rsidRPr="00A253BA">
        <w:rPr>
          <w:rFonts w:ascii="Ginto t." w:hAnsi="Ginto t."/>
          <w:sz w:val="20"/>
          <w:szCs w:val="20"/>
          <w:lang w:val="fr-CH"/>
        </w:rPr>
        <w:t xml:space="preserve">salles de spectacle </w:t>
      </w:r>
      <w:r w:rsidRPr="00A253BA">
        <w:rPr>
          <w:rFonts w:ascii="Ginto t." w:hAnsi="Ginto t."/>
          <w:sz w:val="20"/>
          <w:szCs w:val="20"/>
          <w:lang w:val="fr-CH"/>
        </w:rPr>
        <w:t xml:space="preserve">et les </w:t>
      </w:r>
      <w:r w:rsidR="00915AE0" w:rsidRPr="00A253BA">
        <w:rPr>
          <w:rFonts w:ascii="Ginto t." w:hAnsi="Ginto t."/>
          <w:sz w:val="20"/>
          <w:szCs w:val="20"/>
          <w:lang w:val="fr-CH"/>
        </w:rPr>
        <w:t xml:space="preserve">espaces d’accueil </w:t>
      </w:r>
      <w:r w:rsidRPr="00A253BA">
        <w:rPr>
          <w:rFonts w:ascii="Ginto t." w:hAnsi="Ginto t."/>
          <w:sz w:val="20"/>
          <w:szCs w:val="20"/>
          <w:lang w:val="fr-CH"/>
        </w:rPr>
        <w:t>doivent être aménagés de manière à assurer la traçabilité en cas de contacts étroits.</w:t>
      </w:r>
      <w:r w:rsidR="00915AE0" w:rsidRPr="00A253BA">
        <w:rPr>
          <w:rFonts w:ascii="Ginto t." w:eastAsia="Times New Roman" w:hAnsi="Ginto t." w:cs="Times New Roman"/>
          <w:color w:val="auto"/>
          <w:sz w:val="20"/>
          <w:szCs w:val="20"/>
          <w:bdr w:val="none" w:sz="0" w:space="0" w:color="auto"/>
          <w:lang w:val="fr-CH" w:eastAsia="fr-FR"/>
        </w:rPr>
        <w:t xml:space="preserve"> </w:t>
      </w:r>
    </w:p>
    <w:p w14:paraId="633447C8" w14:textId="7AD6CA51" w:rsidR="00F07B0C" w:rsidRPr="00A253BA" w:rsidRDefault="00915AE0" w:rsidP="00915AE0">
      <w:pPr>
        <w:pStyle w:val="Listenabsatz"/>
        <w:numPr>
          <w:ilvl w:val="0"/>
          <w:numId w:val="14"/>
        </w:numPr>
        <w:spacing w:after="120"/>
        <w:rPr>
          <w:rFonts w:ascii="Ginto t." w:hAnsi="Ginto t."/>
          <w:sz w:val="20"/>
          <w:szCs w:val="20"/>
          <w:lang w:val="fr-CH"/>
        </w:rPr>
      </w:pPr>
      <w:r w:rsidRPr="00A253BA">
        <w:rPr>
          <w:rFonts w:ascii="Ginto t." w:hAnsi="Ginto t."/>
          <w:sz w:val="20"/>
          <w:szCs w:val="20"/>
          <w:lang w:val="fr-CH"/>
        </w:rPr>
        <w:t>Sur demande des autorités sanitaires cantonales, le théâtre / l’organisateur-</w:t>
      </w:r>
      <w:r w:rsidR="00F8389F" w:rsidRPr="00A253BA">
        <w:rPr>
          <w:rFonts w:ascii="Ginto t." w:hAnsi="Ginto t."/>
          <w:sz w:val="20"/>
          <w:szCs w:val="20"/>
          <w:lang w:val="fr-CH"/>
        </w:rPr>
        <w:t>t</w:t>
      </w:r>
      <w:r w:rsidRPr="00A253BA">
        <w:rPr>
          <w:rFonts w:ascii="Ginto t." w:hAnsi="Ginto t."/>
          <w:sz w:val="20"/>
          <w:szCs w:val="20"/>
          <w:lang w:val="fr-CH"/>
        </w:rPr>
        <w:t>rice doit pouvoir leur indiquer quels contacts étroits ont eu lieu, et ce jusqu’à 14 jours après la manifestation.</w:t>
      </w:r>
    </w:p>
    <w:p w14:paraId="25F6564F" w14:textId="635E9035" w:rsidR="00CE5233" w:rsidRPr="00A253BA" w:rsidRDefault="00604592" w:rsidP="00252B28">
      <w:pPr>
        <w:pStyle w:val="Listenabsatz"/>
        <w:numPr>
          <w:ilvl w:val="0"/>
          <w:numId w:val="14"/>
        </w:numPr>
        <w:spacing w:after="120"/>
        <w:rPr>
          <w:rFonts w:ascii="Ginto t." w:hAnsi="Ginto t."/>
          <w:sz w:val="20"/>
          <w:szCs w:val="20"/>
          <w:lang w:val="fr-FR"/>
        </w:rPr>
      </w:pPr>
      <w:r w:rsidRPr="00A253BA">
        <w:rPr>
          <w:rFonts w:ascii="Ginto t." w:hAnsi="Ginto t."/>
          <w:sz w:val="20"/>
          <w:szCs w:val="20"/>
          <w:lang w:val="fr-CH"/>
        </w:rPr>
        <w:t xml:space="preserve">Les coordonnées des </w:t>
      </w:r>
      <w:r w:rsidR="00DD4472" w:rsidRPr="00A253BA">
        <w:rPr>
          <w:rFonts w:ascii="Ginto t." w:hAnsi="Ginto t."/>
          <w:sz w:val="20"/>
          <w:szCs w:val="20"/>
          <w:lang w:val="fr-CH"/>
        </w:rPr>
        <w:t>spectateur</w:t>
      </w:r>
      <w:r w:rsidR="002641AC" w:rsidRPr="00A253BA">
        <w:rPr>
          <w:rFonts w:ascii="Ginto t." w:hAnsi="Ginto t."/>
          <w:sz w:val="20"/>
          <w:szCs w:val="20"/>
          <w:lang w:val="fr-CH"/>
        </w:rPr>
        <w:t>-</w:t>
      </w:r>
      <w:r w:rsidR="00902DEE" w:rsidRPr="00A253BA">
        <w:rPr>
          <w:rFonts w:ascii="Ginto t." w:hAnsi="Ginto t."/>
          <w:sz w:val="20"/>
          <w:szCs w:val="20"/>
          <w:lang w:val="fr-CH"/>
        </w:rPr>
        <w:t>t</w:t>
      </w:r>
      <w:r w:rsidR="002641AC" w:rsidRPr="00A253BA">
        <w:rPr>
          <w:rFonts w:ascii="Ginto t." w:hAnsi="Ginto t."/>
          <w:sz w:val="20"/>
          <w:szCs w:val="20"/>
          <w:lang w:val="fr-CH"/>
        </w:rPr>
        <w:t>rice</w:t>
      </w:r>
      <w:r w:rsidR="00DD4472" w:rsidRPr="00A253BA">
        <w:rPr>
          <w:rFonts w:ascii="Ginto t." w:hAnsi="Ginto t."/>
          <w:sz w:val="20"/>
          <w:szCs w:val="20"/>
          <w:lang w:val="fr-CH"/>
        </w:rPr>
        <w:t>-</w:t>
      </w:r>
      <w:r w:rsidR="002641AC" w:rsidRPr="00A253BA">
        <w:rPr>
          <w:rFonts w:ascii="Ginto t." w:hAnsi="Ginto t."/>
          <w:sz w:val="20"/>
          <w:szCs w:val="20"/>
          <w:lang w:val="fr-CH"/>
        </w:rPr>
        <w:t>s</w:t>
      </w:r>
      <w:r w:rsidRPr="00A253BA">
        <w:rPr>
          <w:rFonts w:ascii="Ginto t." w:hAnsi="Ginto t."/>
          <w:sz w:val="20"/>
          <w:szCs w:val="20"/>
          <w:lang w:val="fr-CH"/>
        </w:rPr>
        <w:t xml:space="preserve"> (nom, prénom, numéro de téléphone) </w:t>
      </w:r>
      <w:r w:rsidR="00F07B0C" w:rsidRPr="00A253BA">
        <w:rPr>
          <w:rFonts w:ascii="Ginto t." w:hAnsi="Ginto t."/>
          <w:sz w:val="20"/>
          <w:szCs w:val="20"/>
          <w:lang w:val="fr-CH"/>
        </w:rPr>
        <w:t xml:space="preserve">peuvent être recueillies </w:t>
      </w:r>
      <w:r w:rsidR="00957578" w:rsidRPr="00A253BA">
        <w:rPr>
          <w:rStyle w:val="Ohne"/>
          <w:rFonts w:ascii="Ginto t." w:hAnsi="Ginto t."/>
          <w:sz w:val="20"/>
          <w:szCs w:val="20"/>
          <w:lang w:val="fr-FR"/>
        </w:rPr>
        <w:t xml:space="preserve">p.ex. </w:t>
      </w:r>
      <w:r w:rsidR="00B92828" w:rsidRPr="00A253BA">
        <w:rPr>
          <w:rStyle w:val="Ohne"/>
          <w:rFonts w:ascii="Ginto t." w:hAnsi="Ginto t."/>
          <w:sz w:val="20"/>
          <w:szCs w:val="20"/>
          <w:lang w:val="fr-FR"/>
        </w:rPr>
        <w:t>comme suit</w:t>
      </w:r>
      <w:r w:rsidR="00957578" w:rsidRPr="00A253BA">
        <w:rPr>
          <w:rStyle w:val="Ohne"/>
          <w:rFonts w:ascii="Ginto t." w:hAnsi="Ginto t."/>
          <w:sz w:val="20"/>
          <w:szCs w:val="20"/>
          <w:lang w:val="fr-FR"/>
        </w:rPr>
        <w:t xml:space="preserve">: </w:t>
      </w:r>
    </w:p>
    <w:p w14:paraId="25F65650" w14:textId="0BCFF5D5" w:rsidR="00CE5233" w:rsidRPr="00A253BA" w:rsidRDefault="000B3740" w:rsidP="00252B28">
      <w:pPr>
        <w:pStyle w:val="Listenabsatz"/>
        <w:numPr>
          <w:ilvl w:val="0"/>
          <w:numId w:val="2"/>
        </w:numPr>
        <w:spacing w:after="120"/>
        <w:rPr>
          <w:rFonts w:ascii="Ginto t." w:hAnsi="Ginto t."/>
          <w:sz w:val="20"/>
          <w:szCs w:val="20"/>
          <w:lang w:val="fr-FR"/>
        </w:rPr>
      </w:pPr>
      <w:r w:rsidRPr="00A253BA">
        <w:rPr>
          <w:rFonts w:ascii="Ginto t." w:hAnsi="Ginto t."/>
          <w:sz w:val="20"/>
          <w:szCs w:val="20"/>
          <w:lang w:val="fr-FR"/>
        </w:rPr>
        <w:t>L</w:t>
      </w:r>
      <w:r w:rsidR="00957578" w:rsidRPr="00A253BA">
        <w:rPr>
          <w:rFonts w:ascii="Ginto t." w:hAnsi="Ginto t."/>
          <w:sz w:val="20"/>
          <w:szCs w:val="20"/>
          <w:lang w:val="fr-FR"/>
        </w:rPr>
        <w:t xml:space="preserve">istes de présence / de noms (pour les représentations et les locations </w:t>
      </w:r>
      <w:r w:rsidR="00CE5233" w:rsidRPr="00A253BA">
        <w:rPr>
          <w:rStyle w:val="OhneA"/>
          <w:rFonts w:ascii="Ginto t." w:hAnsi="Ginto t."/>
          <w:sz w:val="20"/>
          <w:szCs w:val="20"/>
          <w:lang w:val="fr-FR"/>
        </w:rPr>
        <w:t xml:space="preserve">/ </w:t>
      </w:r>
      <w:r w:rsidR="00957578" w:rsidRPr="00A253BA">
        <w:rPr>
          <w:rStyle w:val="OhneA"/>
          <w:rFonts w:ascii="Ginto t." w:hAnsi="Ginto t."/>
          <w:sz w:val="20"/>
          <w:szCs w:val="20"/>
          <w:lang w:val="fr-FR"/>
        </w:rPr>
        <w:t>spectacles</w:t>
      </w:r>
      <w:r w:rsidR="00CE5233" w:rsidRPr="00A253BA">
        <w:rPr>
          <w:rStyle w:val="OhneA"/>
          <w:rFonts w:ascii="Ginto t." w:hAnsi="Ginto t."/>
          <w:sz w:val="20"/>
          <w:szCs w:val="20"/>
          <w:lang w:val="fr-FR"/>
        </w:rPr>
        <w:t>)</w:t>
      </w:r>
    </w:p>
    <w:p w14:paraId="25F65651" w14:textId="77777777" w:rsidR="00CE5233" w:rsidRPr="00A253BA" w:rsidRDefault="00957578" w:rsidP="00252B28">
      <w:pPr>
        <w:pStyle w:val="Listenabsatz"/>
        <w:numPr>
          <w:ilvl w:val="0"/>
          <w:numId w:val="2"/>
        </w:numPr>
        <w:spacing w:after="120"/>
        <w:rPr>
          <w:rFonts w:ascii="Ginto t." w:hAnsi="Ginto t."/>
          <w:sz w:val="20"/>
          <w:szCs w:val="20"/>
          <w:lang w:val="fr-FR"/>
        </w:rPr>
      </w:pPr>
      <w:r w:rsidRPr="00A253BA">
        <w:rPr>
          <w:rStyle w:val="OhneA"/>
          <w:rFonts w:ascii="Ginto t." w:hAnsi="Ginto t."/>
          <w:sz w:val="20"/>
          <w:szCs w:val="20"/>
          <w:lang w:val="fr-FR"/>
        </w:rPr>
        <w:t>Listes de prélocation</w:t>
      </w:r>
      <w:r w:rsidR="00CE5233" w:rsidRPr="00A253BA">
        <w:rPr>
          <w:rStyle w:val="OhneA"/>
          <w:rFonts w:ascii="Ginto t." w:hAnsi="Ginto t."/>
          <w:sz w:val="20"/>
          <w:szCs w:val="20"/>
          <w:lang w:val="fr-FR"/>
        </w:rPr>
        <w:t xml:space="preserve"> / </w:t>
      </w:r>
      <w:r w:rsidRPr="00A253BA">
        <w:rPr>
          <w:rStyle w:val="OhneA"/>
          <w:rFonts w:ascii="Ginto t." w:hAnsi="Ginto t."/>
          <w:sz w:val="20"/>
          <w:szCs w:val="20"/>
          <w:lang w:val="fr-FR"/>
        </w:rPr>
        <w:t>réservations</w:t>
      </w:r>
    </w:p>
    <w:p w14:paraId="25F65652" w14:textId="77777777" w:rsidR="00CE5233" w:rsidRPr="00A253BA" w:rsidRDefault="00957578" w:rsidP="00252B28">
      <w:pPr>
        <w:pStyle w:val="Listenabsatz"/>
        <w:numPr>
          <w:ilvl w:val="0"/>
          <w:numId w:val="2"/>
        </w:numPr>
        <w:spacing w:after="120"/>
        <w:rPr>
          <w:rStyle w:val="OhneA"/>
          <w:rFonts w:ascii="Ginto t." w:hAnsi="Ginto t."/>
          <w:lang w:val="en-US"/>
        </w:rPr>
      </w:pPr>
      <w:r w:rsidRPr="00A253BA">
        <w:rPr>
          <w:rStyle w:val="OhneA"/>
          <w:rFonts w:ascii="Ginto t." w:hAnsi="Ginto t."/>
          <w:sz w:val="20"/>
          <w:szCs w:val="20"/>
          <w:lang w:val="fr-FR"/>
        </w:rPr>
        <w:t>Formulaires en ligne</w:t>
      </w:r>
      <w:r w:rsidR="00CE5233" w:rsidRPr="00A253BA">
        <w:rPr>
          <w:rStyle w:val="OhneA"/>
          <w:rFonts w:ascii="Ginto t." w:hAnsi="Ginto t."/>
          <w:sz w:val="20"/>
          <w:szCs w:val="20"/>
          <w:lang w:val="fr-FR"/>
        </w:rPr>
        <w:t xml:space="preserve"> / </w:t>
      </w:r>
      <w:r w:rsidR="00FC2B67" w:rsidRPr="00A253BA">
        <w:rPr>
          <w:rStyle w:val="OhneA"/>
          <w:rFonts w:ascii="Ginto t." w:hAnsi="Ginto t."/>
          <w:sz w:val="20"/>
          <w:szCs w:val="20"/>
          <w:lang w:val="fr-FR"/>
        </w:rPr>
        <w:t>a</w:t>
      </w:r>
      <w:r w:rsidR="00CE5233" w:rsidRPr="00A253BA">
        <w:rPr>
          <w:rStyle w:val="OhneA"/>
          <w:rFonts w:ascii="Ginto t." w:hAnsi="Ginto t."/>
          <w:sz w:val="20"/>
          <w:szCs w:val="20"/>
          <w:lang w:val="fr-FR"/>
        </w:rPr>
        <w:t xml:space="preserve">pps / </w:t>
      </w:r>
      <w:r w:rsidRPr="00A253BA">
        <w:rPr>
          <w:rStyle w:val="OhneA"/>
          <w:rFonts w:ascii="Ginto t." w:hAnsi="Ginto t."/>
          <w:sz w:val="20"/>
          <w:szCs w:val="20"/>
          <w:lang w:val="fr-FR"/>
        </w:rPr>
        <w:t>options sans contact</w:t>
      </w:r>
      <w:r w:rsidR="00CE5233" w:rsidRPr="00A253BA">
        <w:rPr>
          <w:rStyle w:val="OhneA"/>
          <w:rFonts w:ascii="Ginto t." w:hAnsi="Ginto t."/>
          <w:sz w:val="20"/>
          <w:szCs w:val="20"/>
          <w:lang w:val="fr-FR"/>
        </w:rPr>
        <w:t xml:space="preserve">, </w:t>
      </w:r>
      <w:r w:rsidRPr="00A253BA">
        <w:rPr>
          <w:rStyle w:val="OhneA"/>
          <w:rFonts w:ascii="Ginto t." w:hAnsi="Ginto t."/>
          <w:sz w:val="20"/>
          <w:szCs w:val="20"/>
          <w:lang w:val="fr-FR"/>
        </w:rPr>
        <w:t>p.ex.</w:t>
      </w:r>
      <w:r w:rsidR="00CE5233" w:rsidRPr="00A253BA">
        <w:rPr>
          <w:rStyle w:val="OhneA"/>
          <w:rFonts w:ascii="Ginto t." w:hAnsi="Ginto t."/>
          <w:sz w:val="20"/>
          <w:szCs w:val="20"/>
          <w:lang w:val="fr-FR"/>
        </w:rPr>
        <w:t xml:space="preserve">: </w:t>
      </w:r>
    </w:p>
    <w:p w14:paraId="25F65653" w14:textId="77777777" w:rsidR="00CE5233" w:rsidRPr="00A253BA" w:rsidRDefault="00B40286" w:rsidP="00252B28">
      <w:pPr>
        <w:pStyle w:val="Listenabsatz"/>
        <w:spacing w:after="120"/>
        <w:rPr>
          <w:rStyle w:val="Ohne"/>
          <w:rFonts w:ascii="Ginto t." w:hAnsi="Ginto t."/>
          <w:lang w:val="en-US"/>
        </w:rPr>
      </w:pPr>
      <w:hyperlink r:id="rId13" w:history="1">
        <w:r w:rsidR="00CE5233" w:rsidRPr="00A253BA">
          <w:rPr>
            <w:rStyle w:val="Hyperlink"/>
            <w:rFonts w:ascii="Ginto t." w:hAnsi="Ginto t."/>
            <w:sz w:val="20"/>
            <w:szCs w:val="20"/>
            <w:lang w:val="fr-FR"/>
          </w:rPr>
          <w:t>https://docs.google.com/forms/</w:t>
        </w:r>
      </w:hyperlink>
      <w:r w:rsidR="00CE5233" w:rsidRPr="00A253BA">
        <w:rPr>
          <w:rFonts w:ascii="Ginto t." w:hAnsi="Ginto t."/>
          <w:sz w:val="20"/>
          <w:szCs w:val="20"/>
          <w:lang w:val="fr-FR"/>
        </w:rPr>
        <w:t xml:space="preserve"> </w:t>
      </w:r>
      <w:r w:rsidR="00CE5233" w:rsidRPr="00A253BA">
        <w:rPr>
          <w:rStyle w:val="Ohne"/>
          <w:rFonts w:ascii="Ginto t." w:hAnsi="Ginto t."/>
          <w:color w:val="auto"/>
          <w:sz w:val="20"/>
          <w:szCs w:val="20"/>
          <w:lang w:val="fr-FR"/>
        </w:rPr>
        <w:t xml:space="preserve">oder </w:t>
      </w:r>
      <w:hyperlink r:id="rId14" w:history="1">
        <w:r w:rsidR="00CE5233" w:rsidRPr="00A253BA">
          <w:rPr>
            <w:rStyle w:val="Hyperlink1"/>
            <w:rFonts w:ascii="Ginto t." w:hAnsi="Ginto t."/>
            <w:color w:val="auto"/>
            <w:sz w:val="20"/>
            <w:szCs w:val="20"/>
            <w:lang w:val="fr-FR"/>
          </w:rPr>
          <w:t>https://share.hsforms.com</w:t>
        </w:r>
      </w:hyperlink>
      <w:r w:rsidR="00CE5233" w:rsidRPr="00A253BA">
        <w:rPr>
          <w:rFonts w:ascii="Ginto t." w:hAnsi="Ginto t."/>
          <w:sz w:val="20"/>
          <w:szCs w:val="20"/>
          <w:lang w:val="fr-FR"/>
        </w:rPr>
        <w:t xml:space="preserve"> </w:t>
      </w:r>
      <w:r w:rsidR="00CE5233" w:rsidRPr="00A253BA">
        <w:rPr>
          <w:rStyle w:val="Ohne"/>
          <w:rFonts w:ascii="Ginto t." w:hAnsi="Ginto t."/>
          <w:sz w:val="20"/>
          <w:szCs w:val="20"/>
          <w:lang w:val="fr-FR"/>
        </w:rPr>
        <w:t>(</w:t>
      </w:r>
      <w:r w:rsidR="001B42A8" w:rsidRPr="00A253BA">
        <w:rPr>
          <w:rFonts w:ascii="Ginto t." w:hAnsi="Ginto t."/>
          <w:sz w:val="20"/>
          <w:szCs w:val="20"/>
          <w:lang w:val="fr-FR"/>
        </w:rPr>
        <w:t>un compte et un formulaire de contact doivent être créés</w:t>
      </w:r>
      <w:r w:rsidR="00CE5233" w:rsidRPr="00A253BA">
        <w:rPr>
          <w:rStyle w:val="Ohne"/>
          <w:rFonts w:ascii="Ginto t." w:hAnsi="Ginto t."/>
          <w:sz w:val="20"/>
          <w:szCs w:val="20"/>
          <w:lang w:val="fr-FR"/>
        </w:rPr>
        <w:t>)</w:t>
      </w:r>
    </w:p>
    <w:p w14:paraId="25F65654" w14:textId="77777777" w:rsidR="00CE5233" w:rsidRPr="00A253BA" w:rsidRDefault="001B42A8" w:rsidP="00252B28">
      <w:pPr>
        <w:pStyle w:val="Listenabsatz"/>
        <w:spacing w:after="120"/>
        <w:rPr>
          <w:rStyle w:val="Ohne"/>
          <w:rFonts w:ascii="Ginto t." w:hAnsi="Ginto t."/>
          <w:lang w:val="en-US"/>
        </w:rPr>
      </w:pPr>
      <w:r w:rsidRPr="00A253BA">
        <w:rPr>
          <w:rFonts w:ascii="Ginto t." w:hAnsi="Ginto t."/>
          <w:sz w:val="20"/>
          <w:szCs w:val="20"/>
          <w:lang w:val="fr-FR"/>
        </w:rPr>
        <w:t xml:space="preserve">Un QR </w:t>
      </w:r>
      <w:r w:rsidR="00201950" w:rsidRPr="00A253BA">
        <w:rPr>
          <w:rFonts w:ascii="Ginto t." w:hAnsi="Ginto t."/>
          <w:sz w:val="20"/>
          <w:szCs w:val="20"/>
          <w:lang w:val="fr-FR"/>
        </w:rPr>
        <w:t xml:space="preserve">code </w:t>
      </w:r>
      <w:r w:rsidRPr="00A253BA">
        <w:rPr>
          <w:rFonts w:ascii="Ginto t." w:hAnsi="Ginto t."/>
          <w:sz w:val="20"/>
          <w:szCs w:val="20"/>
          <w:lang w:val="fr-FR"/>
        </w:rPr>
        <w:t>peut être généré à partir du lien, que le public peut lire avec son téléphone portable et ainsi remplir le formulaire</w:t>
      </w:r>
      <w:r w:rsidR="00CE5233" w:rsidRPr="00A253BA">
        <w:rPr>
          <w:rStyle w:val="Ohne"/>
          <w:rFonts w:ascii="Ginto t." w:hAnsi="Ginto t."/>
          <w:sz w:val="20"/>
          <w:szCs w:val="20"/>
          <w:lang w:val="fr-FR"/>
        </w:rPr>
        <w:t>:</w:t>
      </w:r>
    </w:p>
    <w:p w14:paraId="25F65655" w14:textId="77777777" w:rsidR="00CE5233" w:rsidRPr="00A253BA" w:rsidRDefault="00B40286" w:rsidP="00252B28">
      <w:pPr>
        <w:pStyle w:val="Listenabsatz"/>
        <w:spacing w:after="120"/>
        <w:rPr>
          <w:rStyle w:val="Ohne"/>
          <w:rFonts w:ascii="Ginto t." w:hAnsi="Ginto t."/>
          <w:lang w:val="en-US"/>
        </w:rPr>
      </w:pPr>
      <w:hyperlink r:id="rId15" w:history="1">
        <w:r w:rsidR="008D6AA3" w:rsidRPr="00A253BA">
          <w:rPr>
            <w:rStyle w:val="Hyperlink"/>
            <w:rFonts w:ascii="Ginto t." w:hAnsi="Ginto t."/>
            <w:sz w:val="20"/>
            <w:szCs w:val="20"/>
            <w:lang w:val="fr-FR"/>
          </w:rPr>
          <w:t>https://www.qrcode-monkey.com</w:t>
        </w:r>
      </w:hyperlink>
      <w:r w:rsidR="008D6AA3" w:rsidRPr="00A253BA">
        <w:rPr>
          <w:rFonts w:ascii="Ginto t." w:hAnsi="Ginto t."/>
          <w:sz w:val="20"/>
          <w:szCs w:val="20"/>
          <w:lang w:val="fr-FR"/>
        </w:rPr>
        <w:t xml:space="preserve"> </w:t>
      </w:r>
      <w:r w:rsidR="001B42A8" w:rsidRPr="00A253BA">
        <w:rPr>
          <w:rStyle w:val="Ohne"/>
          <w:rFonts w:ascii="Ginto t." w:hAnsi="Ginto t."/>
          <w:sz w:val="20"/>
          <w:szCs w:val="20"/>
          <w:lang w:val="fr-FR"/>
        </w:rPr>
        <w:t>ou</w:t>
      </w:r>
      <w:r w:rsidR="00CE5233" w:rsidRPr="00A253BA">
        <w:rPr>
          <w:rStyle w:val="Ohne"/>
          <w:rFonts w:ascii="Ginto t." w:hAnsi="Ginto t."/>
          <w:sz w:val="20"/>
          <w:szCs w:val="20"/>
          <w:lang w:val="fr-FR"/>
        </w:rPr>
        <w:t xml:space="preserve"> </w:t>
      </w:r>
      <w:hyperlink r:id="rId16" w:history="1">
        <w:r w:rsidR="00CE5233" w:rsidRPr="00A253BA">
          <w:rPr>
            <w:rStyle w:val="Hyperlink"/>
            <w:rFonts w:ascii="Ginto t." w:hAnsi="Ginto t."/>
            <w:sz w:val="20"/>
            <w:szCs w:val="20"/>
            <w:lang w:val="fr-FR"/>
          </w:rPr>
          <w:t>http://goqr.me/</w:t>
        </w:r>
      </w:hyperlink>
      <w:r w:rsidR="00CE5233" w:rsidRPr="00A253BA">
        <w:rPr>
          <w:rStyle w:val="Ohne"/>
          <w:rFonts w:ascii="Ginto t." w:hAnsi="Ginto t."/>
          <w:sz w:val="20"/>
          <w:szCs w:val="20"/>
          <w:lang w:val="fr-FR"/>
        </w:rPr>
        <w:t xml:space="preserve"> </w:t>
      </w:r>
    </w:p>
    <w:p w14:paraId="25F65656" w14:textId="77777777" w:rsidR="00252B28" w:rsidRPr="00A253BA" w:rsidRDefault="000A5E0B" w:rsidP="00252B28">
      <w:pPr>
        <w:spacing w:after="120"/>
        <w:rPr>
          <w:rStyle w:val="Ohne"/>
          <w:rFonts w:ascii="Ginto t." w:eastAsia="Helvetica Neue" w:hAnsi="Ginto t." w:cs="Helvetica Neue"/>
          <w:lang w:val="en-US"/>
        </w:rPr>
      </w:pPr>
      <w:r w:rsidRPr="00A253BA">
        <w:rPr>
          <w:rStyle w:val="Ohne"/>
          <w:rFonts w:ascii="Ginto t." w:hAnsi="Ginto t."/>
          <w:sz w:val="20"/>
          <w:szCs w:val="20"/>
          <w:lang w:val="fr-FR"/>
        </w:rPr>
        <w:t xml:space="preserve">Pour les groupes </w:t>
      </w:r>
      <w:r w:rsidR="00006714" w:rsidRPr="00A253BA">
        <w:rPr>
          <w:rStyle w:val="Ohne"/>
          <w:rFonts w:ascii="Ginto t." w:hAnsi="Ginto t."/>
          <w:sz w:val="20"/>
          <w:szCs w:val="20"/>
          <w:lang w:val="fr-FR"/>
        </w:rPr>
        <w:t>de spectateur</w:t>
      </w:r>
      <w:r w:rsidR="004D0C5B" w:rsidRPr="00A253BA">
        <w:rPr>
          <w:rStyle w:val="Ohne"/>
          <w:rFonts w:ascii="Ginto t." w:hAnsi="Ginto t."/>
          <w:sz w:val="20"/>
          <w:szCs w:val="20"/>
          <w:lang w:val="fr-FR"/>
        </w:rPr>
        <w:t>-trice-</w:t>
      </w:r>
      <w:r w:rsidR="00006714" w:rsidRPr="00A253BA">
        <w:rPr>
          <w:rStyle w:val="Ohne"/>
          <w:rFonts w:ascii="Ginto t." w:hAnsi="Ginto t."/>
          <w:sz w:val="20"/>
          <w:szCs w:val="20"/>
          <w:lang w:val="fr-FR"/>
        </w:rPr>
        <w:t>s</w:t>
      </w:r>
      <w:r w:rsidRPr="00A253BA">
        <w:rPr>
          <w:rStyle w:val="Ohne"/>
          <w:rFonts w:ascii="Ginto t." w:hAnsi="Ginto t."/>
          <w:sz w:val="20"/>
          <w:szCs w:val="20"/>
          <w:lang w:val="fr-FR"/>
        </w:rPr>
        <w:t xml:space="preserve"> vivant dans le même ménage, les coordonnées d'une seule personne suffisent. En cas de réservation de groupe (p.ex. classes scolaires), les coordonnées de la personne responsable doivent être fournies.</w:t>
      </w:r>
    </w:p>
    <w:p w14:paraId="25F65657" w14:textId="77777777" w:rsidR="00CE5233" w:rsidRPr="00A253BA" w:rsidRDefault="00AD34FA" w:rsidP="00252B28">
      <w:pPr>
        <w:spacing w:after="120"/>
        <w:rPr>
          <w:rStyle w:val="Ohne"/>
          <w:rFonts w:ascii="Ginto t." w:hAnsi="Ginto t."/>
          <w:lang w:val="en-US"/>
        </w:rPr>
      </w:pPr>
      <w:r w:rsidRPr="00A253BA">
        <w:rPr>
          <w:rStyle w:val="Ohne"/>
          <w:rFonts w:ascii="Ginto t." w:hAnsi="Ginto t."/>
          <w:sz w:val="20"/>
          <w:szCs w:val="20"/>
          <w:lang w:val="fr-FR"/>
        </w:rPr>
        <w:lastRenderedPageBreak/>
        <w:t>Les données de contact doivent être supprimées après 14 jours et ne peuvent être utilisées à d'autres fins.</w:t>
      </w:r>
    </w:p>
    <w:p w14:paraId="25F65658" w14:textId="77777777" w:rsidR="00CE5233" w:rsidRPr="00652B78" w:rsidRDefault="00CE5233" w:rsidP="00252B28">
      <w:pPr>
        <w:spacing w:after="120"/>
        <w:rPr>
          <w:rStyle w:val="Ohne"/>
          <w:rFonts w:ascii="Ginto t." w:hAnsi="Ginto t."/>
          <w:b/>
          <w:bCs/>
          <w:lang w:val="fr-CH"/>
        </w:rPr>
      </w:pPr>
      <w:r w:rsidRPr="0093248D">
        <w:rPr>
          <w:rStyle w:val="Ohne"/>
          <w:rFonts w:ascii="Ginto t." w:hAnsi="Ginto t."/>
          <w:b/>
          <w:bCs/>
          <w:sz w:val="20"/>
          <w:szCs w:val="20"/>
          <w:lang w:val="fr-FR"/>
        </w:rPr>
        <w:t xml:space="preserve">4. </w:t>
      </w:r>
      <w:r w:rsidR="008E35ED" w:rsidRPr="0093248D">
        <w:rPr>
          <w:rFonts w:ascii="Ginto t." w:hAnsi="Ginto t."/>
          <w:b/>
          <w:bCs/>
          <w:sz w:val="20"/>
          <w:szCs w:val="20"/>
          <w:lang w:val="fr-FR"/>
        </w:rPr>
        <w:t>Gestion</w:t>
      </w:r>
      <w:r w:rsidR="00F40E9F" w:rsidRPr="0093248D">
        <w:rPr>
          <w:rFonts w:ascii="Ginto t." w:hAnsi="Ginto t."/>
          <w:b/>
          <w:bCs/>
          <w:sz w:val="20"/>
          <w:szCs w:val="20"/>
          <w:lang w:val="fr-FR"/>
        </w:rPr>
        <w:t xml:space="preserve"> du public </w:t>
      </w:r>
      <w:r w:rsidR="00F96BAC" w:rsidRPr="0093248D">
        <w:rPr>
          <w:rFonts w:ascii="Ginto t." w:hAnsi="Ginto t."/>
          <w:b/>
          <w:bCs/>
          <w:sz w:val="20"/>
          <w:szCs w:val="20"/>
          <w:lang w:val="fr-FR"/>
        </w:rPr>
        <w:t>lors de spectacles</w:t>
      </w:r>
    </w:p>
    <w:p w14:paraId="25F65659" w14:textId="77777777" w:rsidR="00CE5233" w:rsidRPr="0093248D" w:rsidRDefault="00CE5233" w:rsidP="00252B28">
      <w:pPr>
        <w:spacing w:after="120"/>
        <w:rPr>
          <w:rStyle w:val="Ohne"/>
          <w:rFonts w:ascii="Ginto t." w:hAnsi="Ginto t."/>
          <w:b/>
          <w:bCs/>
        </w:rPr>
      </w:pPr>
      <w:r w:rsidRPr="0093248D">
        <w:rPr>
          <w:rStyle w:val="Ohne"/>
          <w:rFonts w:ascii="Ginto t." w:hAnsi="Ginto t."/>
          <w:b/>
          <w:bCs/>
          <w:sz w:val="20"/>
          <w:szCs w:val="20"/>
          <w:lang w:val="fr-FR"/>
        </w:rPr>
        <w:t xml:space="preserve">4.1 </w:t>
      </w:r>
      <w:r w:rsidR="00F40E9F" w:rsidRPr="0093248D">
        <w:rPr>
          <w:rStyle w:val="Ohne"/>
          <w:rFonts w:ascii="Ginto t." w:hAnsi="Ginto t."/>
          <w:b/>
          <w:bCs/>
          <w:sz w:val="20"/>
          <w:szCs w:val="20"/>
          <w:lang w:val="fr-FR"/>
        </w:rPr>
        <w:t>Billetterie</w:t>
      </w:r>
      <w:r w:rsidRPr="0093248D">
        <w:rPr>
          <w:rStyle w:val="Ohne"/>
          <w:rFonts w:ascii="Ginto t." w:hAnsi="Ginto t."/>
          <w:b/>
          <w:bCs/>
          <w:sz w:val="20"/>
          <w:szCs w:val="20"/>
          <w:lang w:val="fr-FR"/>
        </w:rPr>
        <w:t xml:space="preserve"> / </w:t>
      </w:r>
      <w:r w:rsidR="00F40E9F" w:rsidRPr="0093248D">
        <w:rPr>
          <w:rStyle w:val="Ohne"/>
          <w:rFonts w:ascii="Ginto t." w:hAnsi="Ginto t."/>
          <w:b/>
          <w:bCs/>
          <w:sz w:val="20"/>
          <w:szCs w:val="20"/>
          <w:lang w:val="fr-FR"/>
        </w:rPr>
        <w:t>caisse</w:t>
      </w:r>
      <w:r w:rsidRPr="0093248D">
        <w:rPr>
          <w:rStyle w:val="Ohne"/>
          <w:rFonts w:ascii="Ginto t." w:hAnsi="Ginto t."/>
          <w:b/>
          <w:bCs/>
          <w:sz w:val="20"/>
          <w:szCs w:val="20"/>
          <w:lang w:val="fr-FR"/>
        </w:rPr>
        <w:t xml:space="preserve"> </w:t>
      </w:r>
    </w:p>
    <w:p w14:paraId="25F6565A" w14:textId="77777777" w:rsidR="00CE5233" w:rsidRPr="00A253BA" w:rsidRDefault="00AD34FA" w:rsidP="00252B28">
      <w:pPr>
        <w:pStyle w:val="Listenabsatz"/>
        <w:numPr>
          <w:ilvl w:val="0"/>
          <w:numId w:val="2"/>
        </w:numPr>
        <w:spacing w:after="120"/>
        <w:rPr>
          <w:rStyle w:val="Ohne"/>
          <w:rFonts w:ascii="Ginto t." w:eastAsia="Arial Unicode MS" w:hAnsi="Ginto t." w:cs="Arial Unicode MS"/>
          <w:lang w:val="fr-FR"/>
        </w:rPr>
      </w:pPr>
      <w:r w:rsidRPr="00A253BA">
        <w:rPr>
          <w:rStyle w:val="Ohne"/>
          <w:rFonts w:ascii="Ginto t." w:hAnsi="Ginto t."/>
          <w:sz w:val="20"/>
          <w:szCs w:val="20"/>
          <w:u w:color="1E1E1E"/>
          <w:lang w:val="fr-FR"/>
        </w:rPr>
        <w:t xml:space="preserve">Lors de la vente et du contrôle des billets, il convient de respecter la </w:t>
      </w:r>
      <w:r w:rsidR="002044E7" w:rsidRPr="00A253BA">
        <w:rPr>
          <w:rStyle w:val="Ohne"/>
          <w:rFonts w:ascii="Ginto t." w:hAnsi="Ginto t."/>
          <w:sz w:val="20"/>
          <w:szCs w:val="20"/>
          <w:u w:color="1E1E1E"/>
          <w:lang w:val="fr-FR"/>
        </w:rPr>
        <w:t>règle</w:t>
      </w:r>
      <w:r w:rsidR="00DB64C0" w:rsidRPr="00A253BA">
        <w:rPr>
          <w:rStyle w:val="Ohne"/>
          <w:rFonts w:ascii="Ginto t." w:hAnsi="Ginto t."/>
          <w:sz w:val="20"/>
          <w:szCs w:val="20"/>
          <w:u w:color="1E1E1E"/>
          <w:lang w:val="fr-FR"/>
        </w:rPr>
        <w:t xml:space="preserve"> de distanciation</w:t>
      </w:r>
      <w:r w:rsidRPr="00A253BA">
        <w:rPr>
          <w:rStyle w:val="Ohne"/>
          <w:rFonts w:ascii="Ginto t." w:hAnsi="Ginto t."/>
          <w:sz w:val="20"/>
          <w:szCs w:val="20"/>
          <w:u w:color="1E1E1E"/>
          <w:lang w:val="fr-FR"/>
        </w:rPr>
        <w:t xml:space="preserve"> et d'éviter tout contact physique. Pour l'attente dans les files d'attente, les distances doivent être marquées au sol. Si possible, la zone d'attente sera installée à l'extérieur.</w:t>
      </w:r>
    </w:p>
    <w:p w14:paraId="25F6565B" w14:textId="77777777" w:rsidR="00CE5233" w:rsidRPr="00A253BA" w:rsidRDefault="002044E7" w:rsidP="00252B28">
      <w:pPr>
        <w:pStyle w:val="Listenabsatz"/>
        <w:numPr>
          <w:ilvl w:val="0"/>
          <w:numId w:val="2"/>
        </w:numPr>
        <w:spacing w:after="120"/>
        <w:rPr>
          <w:rFonts w:ascii="Ginto t." w:hAnsi="Ginto t."/>
          <w:sz w:val="20"/>
          <w:szCs w:val="20"/>
          <w:lang w:val="fr-FR"/>
        </w:rPr>
      </w:pPr>
      <w:r w:rsidRPr="00A253BA">
        <w:rPr>
          <w:rStyle w:val="Ohne"/>
          <w:rFonts w:ascii="Ginto t." w:hAnsi="Ginto t."/>
          <w:sz w:val="20"/>
          <w:szCs w:val="20"/>
          <w:u w:color="1E1E1E"/>
          <w:lang w:val="fr-FR"/>
        </w:rPr>
        <w:t>Si la règle de distanciation</w:t>
      </w:r>
      <w:r w:rsidR="00AD34FA" w:rsidRPr="00A253BA">
        <w:rPr>
          <w:rStyle w:val="Ohne"/>
          <w:rFonts w:ascii="Ginto t." w:hAnsi="Ginto t."/>
          <w:sz w:val="20"/>
          <w:szCs w:val="20"/>
          <w:u w:color="1E1E1E"/>
          <w:lang w:val="fr-FR"/>
        </w:rPr>
        <w:t xml:space="preserve"> ne peut être respectée en raison des conditions spatiales, des mesures </w:t>
      </w:r>
      <w:r w:rsidRPr="00A253BA">
        <w:rPr>
          <w:rStyle w:val="Ohne"/>
          <w:rFonts w:ascii="Ginto t." w:hAnsi="Ginto t."/>
          <w:sz w:val="20"/>
          <w:szCs w:val="20"/>
          <w:u w:color="1E1E1E"/>
          <w:lang w:val="fr-FR"/>
        </w:rPr>
        <w:t xml:space="preserve">alternatives </w:t>
      </w:r>
      <w:r w:rsidR="00AD34FA" w:rsidRPr="00A253BA">
        <w:rPr>
          <w:rStyle w:val="Ohne"/>
          <w:rFonts w:ascii="Ginto t." w:hAnsi="Ginto t."/>
          <w:sz w:val="20"/>
          <w:szCs w:val="20"/>
          <w:u w:color="1E1E1E"/>
          <w:lang w:val="fr-FR"/>
        </w:rPr>
        <w:t>doivent être prises (</w:t>
      </w:r>
      <w:r w:rsidR="009F3BAC" w:rsidRPr="00A253BA">
        <w:rPr>
          <w:rStyle w:val="Ohne"/>
          <w:rFonts w:ascii="Ginto t." w:hAnsi="Ginto t."/>
          <w:sz w:val="20"/>
          <w:szCs w:val="20"/>
          <w:u w:color="1E1E1E"/>
          <w:lang w:val="fr-FR"/>
        </w:rPr>
        <w:t>p.ex.</w:t>
      </w:r>
      <w:r w:rsidR="00AD34FA" w:rsidRPr="00A253BA">
        <w:rPr>
          <w:rStyle w:val="Ohne"/>
          <w:rFonts w:ascii="Ginto t." w:hAnsi="Ginto t."/>
          <w:sz w:val="20"/>
          <w:szCs w:val="20"/>
          <w:u w:color="1E1E1E"/>
          <w:lang w:val="fr-FR"/>
        </w:rPr>
        <w:t xml:space="preserve"> port de masques d'hygiène, </w:t>
      </w:r>
      <w:r w:rsidR="009F3BAC" w:rsidRPr="00A253BA">
        <w:rPr>
          <w:rStyle w:val="Ohne"/>
          <w:rFonts w:ascii="Ginto t." w:hAnsi="Ginto t."/>
          <w:sz w:val="20"/>
          <w:szCs w:val="20"/>
          <w:u w:color="1E1E1E"/>
          <w:lang w:val="fr-FR"/>
        </w:rPr>
        <w:t>pose</w:t>
      </w:r>
      <w:r w:rsidR="00AD34FA" w:rsidRPr="00A253BA">
        <w:rPr>
          <w:rStyle w:val="Ohne"/>
          <w:rFonts w:ascii="Ginto t." w:hAnsi="Ginto t."/>
          <w:sz w:val="20"/>
          <w:szCs w:val="20"/>
          <w:u w:color="1E1E1E"/>
          <w:lang w:val="fr-FR"/>
        </w:rPr>
        <w:t xml:space="preserve"> de panneaux de plexiglas).</w:t>
      </w:r>
    </w:p>
    <w:p w14:paraId="25F6565C" w14:textId="77777777" w:rsidR="00CE5233" w:rsidRPr="00A253BA" w:rsidRDefault="008D1BA2" w:rsidP="00252B28">
      <w:pPr>
        <w:pStyle w:val="Listenabsatz"/>
        <w:numPr>
          <w:ilvl w:val="0"/>
          <w:numId w:val="2"/>
        </w:numPr>
        <w:spacing w:after="120"/>
        <w:rPr>
          <w:rFonts w:ascii="Ginto t." w:hAnsi="Ginto t."/>
          <w:sz w:val="20"/>
          <w:szCs w:val="20"/>
          <w:lang w:val="fr-FR"/>
        </w:rPr>
      </w:pPr>
      <w:r w:rsidRPr="00A253BA">
        <w:rPr>
          <w:rStyle w:val="Ohne"/>
          <w:rFonts w:ascii="Ginto t." w:hAnsi="Ginto t."/>
          <w:sz w:val="20"/>
          <w:szCs w:val="20"/>
          <w:u w:color="1E1E1E"/>
          <w:lang w:val="fr-FR"/>
        </w:rPr>
        <w:t xml:space="preserve">Le public est informé </w:t>
      </w:r>
      <w:r w:rsidR="00796F32" w:rsidRPr="00A253BA">
        <w:rPr>
          <w:rStyle w:val="Ohne"/>
          <w:rFonts w:ascii="Ginto t." w:hAnsi="Ginto t."/>
          <w:sz w:val="20"/>
          <w:szCs w:val="20"/>
          <w:u w:color="1E1E1E"/>
          <w:lang w:val="fr-FR"/>
        </w:rPr>
        <w:t xml:space="preserve">à l'avance </w:t>
      </w:r>
      <w:r w:rsidRPr="00A253BA">
        <w:rPr>
          <w:rStyle w:val="Ohne"/>
          <w:rFonts w:ascii="Ginto t." w:hAnsi="Ginto t."/>
          <w:sz w:val="20"/>
          <w:szCs w:val="20"/>
          <w:u w:color="1E1E1E"/>
          <w:lang w:val="fr-FR"/>
        </w:rPr>
        <w:t>des possibilités de réservation sans contact (en ligne</w:t>
      </w:r>
      <w:r w:rsidR="00796F32" w:rsidRPr="00A253BA">
        <w:rPr>
          <w:rStyle w:val="Ohne"/>
          <w:rFonts w:ascii="Ginto t." w:hAnsi="Ginto t."/>
          <w:sz w:val="20"/>
          <w:szCs w:val="20"/>
          <w:u w:color="1E1E1E"/>
          <w:lang w:val="fr-FR"/>
        </w:rPr>
        <w:t>) et de paiement sans espèces (T</w:t>
      </w:r>
      <w:r w:rsidRPr="00A253BA">
        <w:rPr>
          <w:rStyle w:val="Ohne"/>
          <w:rFonts w:ascii="Ginto t." w:hAnsi="Ginto t."/>
          <w:sz w:val="20"/>
          <w:szCs w:val="20"/>
          <w:u w:color="1E1E1E"/>
          <w:lang w:val="fr-FR"/>
        </w:rPr>
        <w:t>wint ou paiement par carte, si disponible).</w:t>
      </w:r>
    </w:p>
    <w:p w14:paraId="25F6565E" w14:textId="718F8D06" w:rsidR="00CE5233" w:rsidRPr="0093248D" w:rsidRDefault="008D1BA2" w:rsidP="0093248D">
      <w:pPr>
        <w:pStyle w:val="Listenabsatz"/>
        <w:numPr>
          <w:ilvl w:val="0"/>
          <w:numId w:val="2"/>
        </w:numPr>
        <w:spacing w:after="120"/>
        <w:rPr>
          <w:rFonts w:ascii="Ginto t." w:hAnsi="Ginto t."/>
          <w:sz w:val="20"/>
          <w:szCs w:val="20"/>
          <w:lang w:val="fr-FR"/>
        </w:rPr>
      </w:pPr>
      <w:r w:rsidRPr="00A253BA">
        <w:rPr>
          <w:rStyle w:val="Ohne"/>
          <w:rFonts w:ascii="Ginto t." w:hAnsi="Ginto t."/>
          <w:sz w:val="20"/>
          <w:szCs w:val="20"/>
          <w:u w:color="1E1E1E"/>
          <w:lang w:val="fr-FR"/>
        </w:rPr>
        <w:t xml:space="preserve">En cas de paiement en espèces, il </w:t>
      </w:r>
      <w:r w:rsidR="00A37AB4" w:rsidRPr="00A253BA">
        <w:rPr>
          <w:rStyle w:val="Ohne"/>
          <w:rFonts w:ascii="Ginto t." w:hAnsi="Ginto t."/>
          <w:sz w:val="20"/>
          <w:szCs w:val="20"/>
          <w:u w:color="1E1E1E"/>
          <w:lang w:val="fr-FR"/>
        </w:rPr>
        <w:t>est nécessaire de respecter</w:t>
      </w:r>
      <w:r w:rsidRPr="00A253BA">
        <w:rPr>
          <w:rStyle w:val="Ohne"/>
          <w:rFonts w:ascii="Ginto t." w:hAnsi="Ginto t."/>
          <w:sz w:val="20"/>
          <w:szCs w:val="20"/>
          <w:u w:color="1E1E1E"/>
          <w:lang w:val="fr-FR"/>
        </w:rPr>
        <w:t xml:space="preserve"> </w:t>
      </w:r>
      <w:r w:rsidR="00A37AB4" w:rsidRPr="00A253BA">
        <w:rPr>
          <w:rStyle w:val="Ohne"/>
          <w:rFonts w:ascii="Ginto t." w:hAnsi="Ginto t."/>
          <w:sz w:val="20"/>
          <w:szCs w:val="20"/>
          <w:u w:color="1E1E1E"/>
          <w:lang w:val="fr-FR"/>
        </w:rPr>
        <w:t>les</w:t>
      </w:r>
      <w:r w:rsidRPr="00A253BA">
        <w:rPr>
          <w:rStyle w:val="Ohne"/>
          <w:rFonts w:ascii="Ginto t." w:hAnsi="Ginto t."/>
          <w:sz w:val="20"/>
          <w:szCs w:val="20"/>
          <w:u w:color="1E1E1E"/>
          <w:lang w:val="fr-FR"/>
        </w:rPr>
        <w:t xml:space="preserve"> mesures d'hygiène (</w:t>
      </w:r>
      <w:r w:rsidR="00FE5084" w:rsidRPr="00A253BA">
        <w:rPr>
          <w:rStyle w:val="Ohne"/>
          <w:rFonts w:ascii="Ginto t." w:hAnsi="Ginto t."/>
          <w:sz w:val="20"/>
          <w:szCs w:val="20"/>
          <w:u w:color="1E1E1E"/>
          <w:lang w:val="fr-FR"/>
        </w:rPr>
        <w:t>p.ex.</w:t>
      </w:r>
      <w:r w:rsidR="00A37AB4" w:rsidRPr="00A253BA">
        <w:rPr>
          <w:rStyle w:val="Ohne"/>
          <w:rFonts w:ascii="Ginto t." w:hAnsi="Ginto t."/>
          <w:sz w:val="20"/>
          <w:szCs w:val="20"/>
          <w:u w:color="1E1E1E"/>
          <w:lang w:val="fr-FR"/>
        </w:rPr>
        <w:t xml:space="preserve"> port de</w:t>
      </w:r>
      <w:r w:rsidRPr="00A253BA">
        <w:rPr>
          <w:rStyle w:val="Ohne"/>
          <w:rFonts w:ascii="Ginto t." w:hAnsi="Ginto t."/>
          <w:sz w:val="20"/>
          <w:szCs w:val="20"/>
          <w:u w:color="1E1E1E"/>
          <w:lang w:val="fr-FR"/>
        </w:rPr>
        <w:t xml:space="preserve"> gants de protection).</w:t>
      </w:r>
    </w:p>
    <w:p w14:paraId="25F6565F" w14:textId="77777777" w:rsidR="00CE5233" w:rsidRPr="0093248D" w:rsidRDefault="00CE5233" w:rsidP="00252B28">
      <w:pPr>
        <w:pStyle w:val="berschrift4"/>
        <w:spacing w:before="0" w:after="120"/>
        <w:rPr>
          <w:rStyle w:val="Ohne"/>
          <w:rFonts w:ascii="Ginto t." w:hAnsi="Ginto t."/>
          <w:i w:val="0"/>
          <w:iCs w:val="0"/>
          <w:color w:val="000000"/>
          <w:u w:color="000000"/>
          <w:lang w:val="fr-FR"/>
        </w:rPr>
      </w:pPr>
      <w:r w:rsidRPr="0093248D">
        <w:rPr>
          <w:rStyle w:val="Ohne"/>
          <w:rFonts w:ascii="Ginto t." w:hAnsi="Ginto t."/>
          <w:i w:val="0"/>
          <w:iCs w:val="0"/>
          <w:color w:val="000000"/>
          <w:sz w:val="20"/>
          <w:szCs w:val="20"/>
          <w:u w:color="000000"/>
          <w:lang w:val="fr-FR"/>
        </w:rPr>
        <w:t>4.2</w:t>
      </w:r>
      <w:r w:rsidRPr="0093248D">
        <w:rPr>
          <w:rStyle w:val="Ohne"/>
          <w:rFonts w:ascii="Ginto t." w:hAnsi="Ginto t."/>
          <w:i w:val="0"/>
          <w:iCs w:val="0"/>
          <w:color w:val="000000"/>
          <w:sz w:val="20"/>
          <w:szCs w:val="20"/>
          <w:u w:color="000000"/>
          <w:lang w:val="fr-FR"/>
        </w:rPr>
        <w:tab/>
      </w:r>
      <w:r w:rsidR="00784A5E" w:rsidRPr="0093248D">
        <w:rPr>
          <w:rStyle w:val="Ohne"/>
          <w:rFonts w:ascii="Ginto t." w:hAnsi="Ginto t."/>
          <w:i w:val="0"/>
          <w:iCs w:val="0"/>
          <w:color w:val="000000"/>
          <w:sz w:val="20"/>
          <w:szCs w:val="20"/>
          <w:u w:color="000000"/>
          <w:lang w:val="fr-FR"/>
        </w:rPr>
        <w:t>Gestion</w:t>
      </w:r>
      <w:r w:rsidR="00B97D47" w:rsidRPr="0093248D">
        <w:rPr>
          <w:rStyle w:val="Ohne"/>
          <w:rFonts w:ascii="Ginto t." w:hAnsi="Ginto t."/>
          <w:i w:val="0"/>
          <w:iCs w:val="0"/>
          <w:color w:val="000000"/>
          <w:sz w:val="20"/>
          <w:szCs w:val="20"/>
          <w:u w:color="000000"/>
          <w:lang w:val="fr-FR"/>
        </w:rPr>
        <w:t xml:space="preserve"> du public</w:t>
      </w:r>
      <w:r w:rsidRPr="0093248D">
        <w:rPr>
          <w:rStyle w:val="Ohne"/>
          <w:rFonts w:ascii="Ginto t." w:hAnsi="Ginto t."/>
          <w:i w:val="0"/>
          <w:iCs w:val="0"/>
          <w:color w:val="000000"/>
          <w:sz w:val="20"/>
          <w:szCs w:val="20"/>
          <w:u w:color="000000"/>
          <w:lang w:val="fr-FR"/>
        </w:rPr>
        <w:t xml:space="preserve"> / </w:t>
      </w:r>
      <w:r w:rsidR="00B97D47" w:rsidRPr="0093248D">
        <w:rPr>
          <w:rStyle w:val="Ohne"/>
          <w:rFonts w:ascii="Ginto t." w:hAnsi="Ginto t."/>
          <w:i w:val="0"/>
          <w:iCs w:val="0"/>
          <w:color w:val="000000"/>
          <w:sz w:val="20"/>
          <w:szCs w:val="20"/>
          <w:u w:color="000000"/>
          <w:lang w:val="fr-FR"/>
        </w:rPr>
        <w:t>entrée</w:t>
      </w:r>
      <w:r w:rsidRPr="0093248D">
        <w:rPr>
          <w:rStyle w:val="Ohne"/>
          <w:rFonts w:ascii="Ginto t." w:hAnsi="Ginto t."/>
          <w:i w:val="0"/>
          <w:iCs w:val="0"/>
          <w:color w:val="000000"/>
          <w:sz w:val="20"/>
          <w:szCs w:val="20"/>
          <w:u w:color="000000"/>
          <w:lang w:val="fr-FR"/>
        </w:rPr>
        <w:t xml:space="preserve"> / </w:t>
      </w:r>
      <w:r w:rsidR="00B97D47" w:rsidRPr="0093248D">
        <w:rPr>
          <w:rStyle w:val="Ohne"/>
          <w:rFonts w:ascii="Ginto t." w:hAnsi="Ginto t."/>
          <w:i w:val="0"/>
          <w:iCs w:val="0"/>
          <w:color w:val="000000"/>
          <w:sz w:val="20"/>
          <w:szCs w:val="20"/>
          <w:u w:color="000000"/>
          <w:lang w:val="fr-FR"/>
        </w:rPr>
        <w:t>sortie</w:t>
      </w:r>
    </w:p>
    <w:p w14:paraId="25F65660" w14:textId="77777777" w:rsidR="00CE5233" w:rsidRPr="00A253BA" w:rsidRDefault="008D1BA2" w:rsidP="00252B28">
      <w:pPr>
        <w:pStyle w:val="berschrift4"/>
        <w:spacing w:before="0" w:after="120"/>
        <w:rPr>
          <w:rStyle w:val="Ohne"/>
          <w:rFonts w:ascii="Ginto t." w:hAnsi="Ginto t."/>
          <w:b w:val="0"/>
          <w:bCs w:val="0"/>
          <w:i w:val="0"/>
          <w:iCs w:val="0"/>
          <w:lang w:val="fr-FR"/>
        </w:rPr>
      </w:pPr>
      <w:r w:rsidRPr="00A253BA">
        <w:rPr>
          <w:rStyle w:val="Ohne"/>
          <w:rFonts w:ascii="Ginto t." w:hAnsi="Ginto t."/>
          <w:b w:val="0"/>
          <w:bCs w:val="0"/>
          <w:i w:val="0"/>
          <w:iCs w:val="0"/>
          <w:color w:val="000000"/>
          <w:sz w:val="20"/>
          <w:szCs w:val="20"/>
          <w:u w:color="000000"/>
          <w:lang w:val="fr-FR"/>
        </w:rPr>
        <w:t xml:space="preserve">Avant le début d'une représentation, le public doit être informé de la procédure et du comportement à adopter lorsqu'il quitte la salle après la </w:t>
      </w:r>
      <w:r w:rsidR="00B97D47" w:rsidRPr="00A253BA">
        <w:rPr>
          <w:rStyle w:val="Ohne"/>
          <w:rFonts w:ascii="Ginto t." w:hAnsi="Ginto t."/>
          <w:b w:val="0"/>
          <w:bCs w:val="0"/>
          <w:i w:val="0"/>
          <w:iCs w:val="0"/>
          <w:color w:val="000000"/>
          <w:sz w:val="20"/>
          <w:szCs w:val="20"/>
          <w:u w:color="000000"/>
          <w:lang w:val="fr-FR"/>
        </w:rPr>
        <w:t>manifestation</w:t>
      </w:r>
      <w:r w:rsidRPr="00A253BA">
        <w:rPr>
          <w:rStyle w:val="Ohne"/>
          <w:rFonts w:ascii="Ginto t." w:hAnsi="Ginto t."/>
          <w:b w:val="0"/>
          <w:bCs w:val="0"/>
          <w:i w:val="0"/>
          <w:iCs w:val="0"/>
          <w:color w:val="000000"/>
          <w:sz w:val="20"/>
          <w:szCs w:val="20"/>
          <w:u w:color="000000"/>
          <w:lang w:val="fr-FR"/>
        </w:rPr>
        <w:t xml:space="preserve"> (cela peut se faire </w:t>
      </w:r>
      <w:r w:rsidR="00B97D47" w:rsidRPr="00A253BA">
        <w:rPr>
          <w:rStyle w:val="Ohne"/>
          <w:rFonts w:ascii="Ginto t." w:hAnsi="Ginto t."/>
          <w:b w:val="0"/>
          <w:bCs w:val="0"/>
          <w:i w:val="0"/>
          <w:iCs w:val="0"/>
          <w:color w:val="000000"/>
          <w:sz w:val="20"/>
          <w:szCs w:val="20"/>
          <w:u w:color="000000"/>
          <w:lang w:val="fr-FR"/>
        </w:rPr>
        <w:t>oralement</w:t>
      </w:r>
      <w:r w:rsidRPr="00A253BA">
        <w:rPr>
          <w:rStyle w:val="Ohne"/>
          <w:rFonts w:ascii="Ginto t." w:hAnsi="Ginto t."/>
          <w:b w:val="0"/>
          <w:bCs w:val="0"/>
          <w:i w:val="0"/>
          <w:iCs w:val="0"/>
          <w:color w:val="000000"/>
          <w:sz w:val="20"/>
          <w:szCs w:val="20"/>
          <w:u w:color="000000"/>
          <w:lang w:val="fr-FR"/>
        </w:rPr>
        <w:t xml:space="preserve"> ou au moyen </w:t>
      </w:r>
      <w:r w:rsidR="0030633F" w:rsidRPr="00A253BA">
        <w:rPr>
          <w:rStyle w:val="Ohne"/>
          <w:rFonts w:ascii="Ginto t." w:hAnsi="Ginto t."/>
          <w:b w:val="0"/>
          <w:bCs w:val="0"/>
          <w:i w:val="0"/>
          <w:iCs w:val="0"/>
          <w:color w:val="000000"/>
          <w:sz w:val="20"/>
          <w:szCs w:val="20"/>
          <w:u w:color="000000"/>
          <w:lang w:val="fr-FR"/>
        </w:rPr>
        <w:t>d’une signalisation</w:t>
      </w:r>
      <w:r w:rsidRPr="00A253BA">
        <w:rPr>
          <w:rStyle w:val="Ohne"/>
          <w:rFonts w:ascii="Ginto t." w:hAnsi="Ginto t."/>
          <w:b w:val="0"/>
          <w:bCs w:val="0"/>
          <w:i w:val="0"/>
          <w:iCs w:val="0"/>
          <w:color w:val="000000"/>
          <w:sz w:val="20"/>
          <w:szCs w:val="20"/>
          <w:u w:color="000000"/>
          <w:lang w:val="fr-FR"/>
        </w:rPr>
        <w:t>,</w:t>
      </w:r>
      <w:r w:rsidR="0082504F" w:rsidRPr="00A253BA">
        <w:rPr>
          <w:rStyle w:val="Ohne"/>
          <w:rFonts w:ascii="Ginto t." w:hAnsi="Ginto t."/>
          <w:b w:val="0"/>
          <w:bCs w:val="0"/>
          <w:i w:val="0"/>
          <w:iCs w:val="0"/>
          <w:color w:val="000000"/>
          <w:sz w:val="20"/>
          <w:szCs w:val="20"/>
          <w:u w:color="000000"/>
          <w:lang w:val="fr-FR"/>
        </w:rPr>
        <w:t xml:space="preserve"> </w:t>
      </w:r>
      <w:r w:rsidR="001705F9" w:rsidRPr="00A253BA">
        <w:rPr>
          <w:rStyle w:val="Ohne"/>
          <w:rFonts w:ascii="Ginto t." w:hAnsi="Ginto t."/>
          <w:b w:val="0"/>
          <w:bCs w:val="0"/>
          <w:i w:val="0"/>
          <w:iCs w:val="0"/>
          <w:color w:val="000000"/>
          <w:sz w:val="20"/>
          <w:szCs w:val="20"/>
          <w:u w:color="000000"/>
          <w:lang w:val="fr-FR"/>
        </w:rPr>
        <w:t>p.ex.</w:t>
      </w:r>
      <w:r w:rsidR="0082504F" w:rsidRPr="00A253BA">
        <w:rPr>
          <w:rStyle w:val="Ohne"/>
          <w:rFonts w:ascii="Ginto t." w:hAnsi="Ginto t."/>
          <w:b w:val="0"/>
          <w:bCs w:val="0"/>
          <w:i w:val="0"/>
          <w:iCs w:val="0"/>
          <w:color w:val="000000"/>
          <w:sz w:val="20"/>
          <w:szCs w:val="20"/>
          <w:u w:color="000000"/>
          <w:lang w:val="fr-FR"/>
        </w:rPr>
        <w:t xml:space="preserve"> </w:t>
      </w:r>
      <w:r w:rsidR="001705F9" w:rsidRPr="00A253BA">
        <w:rPr>
          <w:rStyle w:val="Ohne"/>
          <w:rFonts w:ascii="Ginto t." w:hAnsi="Ginto t."/>
          <w:b w:val="0"/>
          <w:bCs w:val="0"/>
          <w:i w:val="0"/>
          <w:iCs w:val="0"/>
          <w:color w:val="000000"/>
          <w:sz w:val="20"/>
          <w:szCs w:val="20"/>
          <w:u w:color="000000"/>
          <w:lang w:val="fr-FR"/>
        </w:rPr>
        <w:t xml:space="preserve">par </w:t>
      </w:r>
      <w:r w:rsidR="0082504F" w:rsidRPr="00A253BA">
        <w:rPr>
          <w:rStyle w:val="Ohne"/>
          <w:rFonts w:ascii="Ginto t." w:hAnsi="Ginto t."/>
          <w:b w:val="0"/>
          <w:bCs w:val="0"/>
          <w:i w:val="0"/>
          <w:iCs w:val="0"/>
          <w:color w:val="000000"/>
          <w:sz w:val="20"/>
          <w:szCs w:val="20"/>
          <w:u w:color="000000"/>
          <w:lang w:val="fr-FR"/>
        </w:rPr>
        <w:t>des flèches et un marquage au</w:t>
      </w:r>
      <w:r w:rsidRPr="00A253BA">
        <w:rPr>
          <w:rStyle w:val="Ohne"/>
          <w:rFonts w:ascii="Ginto t." w:hAnsi="Ginto t."/>
          <w:b w:val="0"/>
          <w:bCs w:val="0"/>
          <w:i w:val="0"/>
          <w:iCs w:val="0"/>
          <w:color w:val="000000"/>
          <w:sz w:val="20"/>
          <w:szCs w:val="20"/>
          <w:u w:color="000000"/>
          <w:lang w:val="fr-FR"/>
        </w:rPr>
        <w:t xml:space="preserve"> sol).</w:t>
      </w:r>
    </w:p>
    <w:p w14:paraId="25F65661" w14:textId="77777777" w:rsidR="00CE5233" w:rsidRPr="00A253BA" w:rsidRDefault="00D364A2" w:rsidP="00252B28">
      <w:pPr>
        <w:pStyle w:val="Listenabsatz"/>
        <w:numPr>
          <w:ilvl w:val="0"/>
          <w:numId w:val="3"/>
        </w:numPr>
        <w:spacing w:after="120"/>
        <w:rPr>
          <w:rFonts w:ascii="Ginto t." w:hAnsi="Ginto t."/>
          <w:sz w:val="20"/>
          <w:szCs w:val="20"/>
          <w:lang w:val="fr-FR"/>
        </w:rPr>
      </w:pPr>
      <w:r w:rsidRPr="00A253BA">
        <w:rPr>
          <w:rFonts w:ascii="Ginto t." w:hAnsi="Ginto t."/>
          <w:sz w:val="20"/>
          <w:szCs w:val="20"/>
          <w:lang w:val="fr-FR"/>
        </w:rPr>
        <w:t>Pour l'entrée / la sortie, la règle de distance doit être respectée</w:t>
      </w:r>
      <w:r w:rsidR="00CE5233" w:rsidRPr="00A253BA">
        <w:rPr>
          <w:rStyle w:val="OhneA"/>
          <w:rFonts w:ascii="Ginto t." w:hAnsi="Ginto t."/>
          <w:sz w:val="20"/>
          <w:szCs w:val="20"/>
          <w:lang w:val="fr-FR"/>
        </w:rPr>
        <w:t>.</w:t>
      </w:r>
    </w:p>
    <w:p w14:paraId="25F65662" w14:textId="77777777" w:rsidR="00CE5233" w:rsidRPr="00A253BA" w:rsidRDefault="00441DEB" w:rsidP="00252B28">
      <w:pPr>
        <w:pStyle w:val="Listenabsatz"/>
        <w:numPr>
          <w:ilvl w:val="0"/>
          <w:numId w:val="3"/>
        </w:numPr>
        <w:spacing w:after="120"/>
        <w:rPr>
          <w:rFonts w:ascii="Ginto t." w:hAnsi="Ginto t."/>
          <w:sz w:val="20"/>
          <w:szCs w:val="20"/>
          <w:lang w:val="fr-FR"/>
        </w:rPr>
      </w:pPr>
      <w:r w:rsidRPr="00A253BA">
        <w:rPr>
          <w:rFonts w:ascii="Ginto t." w:hAnsi="Ginto t."/>
          <w:sz w:val="20"/>
          <w:szCs w:val="20"/>
          <w:lang w:val="fr-FR"/>
        </w:rPr>
        <w:t xml:space="preserve">Le contrôle des billets est sans contact (p.ex. numérisation des billets, inspection visuelle, </w:t>
      </w:r>
      <w:r w:rsidR="00784A5E" w:rsidRPr="00A253BA">
        <w:rPr>
          <w:rFonts w:ascii="Ginto t." w:hAnsi="Ginto t."/>
          <w:sz w:val="20"/>
          <w:szCs w:val="20"/>
          <w:lang w:val="fr-FR"/>
        </w:rPr>
        <w:t>pas</w:t>
      </w:r>
      <w:r w:rsidRPr="00A253BA">
        <w:rPr>
          <w:rFonts w:ascii="Ginto t." w:hAnsi="Ginto t."/>
          <w:sz w:val="20"/>
          <w:szCs w:val="20"/>
          <w:lang w:val="fr-FR"/>
        </w:rPr>
        <w:t xml:space="preserve"> de billets </w:t>
      </w:r>
      <w:r w:rsidR="00784A5E" w:rsidRPr="00A253BA">
        <w:rPr>
          <w:rFonts w:ascii="Ginto t." w:hAnsi="Ginto t."/>
          <w:sz w:val="20"/>
          <w:szCs w:val="20"/>
          <w:lang w:val="fr-FR"/>
        </w:rPr>
        <w:t>imprimés</w:t>
      </w:r>
      <w:r w:rsidRPr="00A253BA">
        <w:rPr>
          <w:rFonts w:ascii="Ginto t." w:hAnsi="Ginto t."/>
          <w:sz w:val="20"/>
          <w:szCs w:val="20"/>
          <w:lang w:val="fr-FR"/>
        </w:rPr>
        <w:t>)</w:t>
      </w:r>
      <w:r w:rsidR="00CE5233" w:rsidRPr="00A253BA">
        <w:rPr>
          <w:rStyle w:val="OhneA"/>
          <w:rFonts w:ascii="Ginto t." w:hAnsi="Ginto t."/>
          <w:sz w:val="20"/>
          <w:szCs w:val="20"/>
          <w:lang w:val="fr-FR"/>
        </w:rPr>
        <w:t>.</w:t>
      </w:r>
    </w:p>
    <w:p w14:paraId="25F65663" w14:textId="77777777" w:rsidR="00CE5233" w:rsidRPr="00A253BA" w:rsidRDefault="008B66A4" w:rsidP="00252B28">
      <w:pPr>
        <w:pStyle w:val="Listenabsatz"/>
        <w:numPr>
          <w:ilvl w:val="0"/>
          <w:numId w:val="3"/>
        </w:numPr>
        <w:spacing w:after="120"/>
        <w:rPr>
          <w:rFonts w:ascii="Ginto t." w:hAnsi="Ginto t."/>
          <w:sz w:val="20"/>
          <w:szCs w:val="20"/>
          <w:lang w:val="fr-FR"/>
        </w:rPr>
      </w:pPr>
      <w:r w:rsidRPr="00A253BA">
        <w:rPr>
          <w:rFonts w:ascii="Ginto t." w:hAnsi="Ginto t."/>
          <w:sz w:val="20"/>
          <w:szCs w:val="20"/>
          <w:lang w:val="fr-FR"/>
        </w:rPr>
        <w:t>Dans les zones où les règles</w:t>
      </w:r>
      <w:r w:rsidR="00EF4EBE" w:rsidRPr="00A253BA">
        <w:rPr>
          <w:rFonts w:ascii="Ginto t." w:hAnsi="Ginto t."/>
          <w:sz w:val="20"/>
          <w:szCs w:val="20"/>
          <w:lang w:val="fr-FR"/>
        </w:rPr>
        <w:t xml:space="preserve"> de distanciation</w:t>
      </w:r>
      <w:r w:rsidRPr="00A253BA">
        <w:rPr>
          <w:rFonts w:ascii="Ginto t." w:hAnsi="Ginto t."/>
          <w:sz w:val="20"/>
          <w:szCs w:val="20"/>
          <w:lang w:val="fr-FR"/>
        </w:rPr>
        <w:t xml:space="preserve"> sont difficile</w:t>
      </w:r>
      <w:r w:rsidR="00871058" w:rsidRPr="00A253BA">
        <w:rPr>
          <w:rFonts w:ascii="Ginto t." w:hAnsi="Ginto t."/>
          <w:sz w:val="20"/>
          <w:szCs w:val="20"/>
          <w:lang w:val="fr-FR"/>
        </w:rPr>
        <w:t>s</w:t>
      </w:r>
      <w:r w:rsidRPr="00A253BA">
        <w:rPr>
          <w:rFonts w:ascii="Ginto t." w:hAnsi="Ginto t."/>
          <w:sz w:val="20"/>
          <w:szCs w:val="20"/>
          <w:lang w:val="fr-FR"/>
        </w:rPr>
        <w:t xml:space="preserve"> à respecter en raison des conditions spatiales (p.ex. portes, couloirs étroits), le flux de personnes doit être canalisé</w:t>
      </w:r>
      <w:r w:rsidR="00CE5233" w:rsidRPr="00A253BA">
        <w:rPr>
          <w:rStyle w:val="OhneA"/>
          <w:rFonts w:ascii="Ginto t." w:hAnsi="Ginto t."/>
          <w:sz w:val="20"/>
          <w:szCs w:val="20"/>
          <w:lang w:val="fr-FR"/>
        </w:rPr>
        <w:t>.</w:t>
      </w:r>
    </w:p>
    <w:p w14:paraId="25F65664" w14:textId="77777777" w:rsidR="00CE5233" w:rsidRPr="00A253BA" w:rsidRDefault="008B66A4" w:rsidP="00252B28">
      <w:pPr>
        <w:pStyle w:val="Listenabsatz"/>
        <w:numPr>
          <w:ilvl w:val="0"/>
          <w:numId w:val="3"/>
        </w:numPr>
        <w:spacing w:after="120"/>
        <w:rPr>
          <w:rFonts w:ascii="Ginto t." w:hAnsi="Ginto t."/>
          <w:sz w:val="20"/>
          <w:szCs w:val="20"/>
          <w:lang w:val="fr-FR"/>
        </w:rPr>
      </w:pPr>
      <w:r w:rsidRPr="00A253BA">
        <w:rPr>
          <w:rStyle w:val="Ohne"/>
          <w:rFonts w:ascii="Ginto t." w:hAnsi="Ginto t."/>
          <w:sz w:val="20"/>
          <w:szCs w:val="20"/>
          <w:lang w:val="fr-FR"/>
        </w:rPr>
        <w:t xml:space="preserve">Afin d'éviter les </w:t>
      </w:r>
      <w:r w:rsidR="00375F5D" w:rsidRPr="00A253BA">
        <w:rPr>
          <w:rStyle w:val="Ohne"/>
          <w:rFonts w:ascii="Ginto t." w:hAnsi="Ginto t."/>
          <w:sz w:val="20"/>
          <w:szCs w:val="20"/>
          <w:lang w:val="fr-FR"/>
        </w:rPr>
        <w:t>rassemblements</w:t>
      </w:r>
      <w:r w:rsidRPr="00A253BA">
        <w:rPr>
          <w:rStyle w:val="Ohne"/>
          <w:rFonts w:ascii="Ginto t." w:hAnsi="Ginto t."/>
          <w:sz w:val="20"/>
          <w:szCs w:val="20"/>
          <w:lang w:val="fr-FR"/>
        </w:rPr>
        <w:t xml:space="preserve"> à l'entrée / sortie, les mesures suivantes sont possibles</w:t>
      </w:r>
      <w:r w:rsidR="00CE5233" w:rsidRPr="00A253BA">
        <w:rPr>
          <w:rStyle w:val="OhneA"/>
          <w:rFonts w:ascii="Ginto t." w:hAnsi="Ginto t."/>
          <w:sz w:val="20"/>
          <w:szCs w:val="20"/>
          <w:lang w:val="fr-FR"/>
        </w:rPr>
        <w:t>:</w:t>
      </w:r>
    </w:p>
    <w:p w14:paraId="25F65665" w14:textId="77777777" w:rsidR="00CE5233" w:rsidRPr="00A253BA" w:rsidRDefault="00CE5233" w:rsidP="00252B28">
      <w:pPr>
        <w:pStyle w:val="Listenabsatz"/>
        <w:spacing w:after="120"/>
        <w:rPr>
          <w:rStyle w:val="Ohne"/>
          <w:rFonts w:ascii="Ginto t." w:hAnsi="Ginto t."/>
          <w:lang w:val="en-US"/>
        </w:rPr>
      </w:pPr>
      <w:r w:rsidRPr="00A253BA">
        <w:rPr>
          <w:rStyle w:val="Ohne"/>
          <w:rFonts w:ascii="Ginto t." w:hAnsi="Ginto t."/>
          <w:sz w:val="20"/>
          <w:szCs w:val="20"/>
          <w:lang w:val="fr-FR"/>
        </w:rPr>
        <w:t xml:space="preserve">- </w:t>
      </w:r>
      <w:r w:rsidR="001D5846" w:rsidRPr="00A253BA">
        <w:rPr>
          <w:rStyle w:val="Ohne"/>
          <w:rFonts w:ascii="Ginto t." w:hAnsi="Ginto t."/>
          <w:sz w:val="20"/>
          <w:szCs w:val="20"/>
          <w:lang w:val="fr-FR"/>
        </w:rPr>
        <w:t xml:space="preserve">utiliser </w:t>
      </w:r>
      <w:r w:rsidR="00B603C5" w:rsidRPr="00A253BA">
        <w:rPr>
          <w:rStyle w:val="Ohne"/>
          <w:rFonts w:ascii="Ginto t." w:hAnsi="Ginto t."/>
          <w:sz w:val="20"/>
          <w:szCs w:val="20"/>
          <w:lang w:val="fr-FR"/>
        </w:rPr>
        <w:t>plusieurs</w:t>
      </w:r>
      <w:r w:rsidR="001D5846" w:rsidRPr="00A253BA">
        <w:rPr>
          <w:rStyle w:val="Ohne"/>
          <w:rFonts w:ascii="Ginto t." w:hAnsi="Ginto t."/>
          <w:sz w:val="20"/>
          <w:szCs w:val="20"/>
          <w:lang w:val="fr-FR"/>
        </w:rPr>
        <w:t xml:space="preserve"> entrées</w:t>
      </w:r>
      <w:r w:rsidRPr="00A253BA">
        <w:rPr>
          <w:rStyle w:val="Ohne"/>
          <w:rFonts w:ascii="Ginto t." w:hAnsi="Ginto t."/>
          <w:sz w:val="20"/>
          <w:szCs w:val="20"/>
          <w:lang w:val="fr-FR"/>
        </w:rPr>
        <w:t xml:space="preserve"> / </w:t>
      </w:r>
      <w:r w:rsidR="001D5846" w:rsidRPr="00A253BA">
        <w:rPr>
          <w:rStyle w:val="Ohne"/>
          <w:rFonts w:ascii="Ginto t." w:hAnsi="Ginto t."/>
          <w:sz w:val="20"/>
          <w:szCs w:val="20"/>
          <w:lang w:val="fr-FR"/>
        </w:rPr>
        <w:t>sorties</w:t>
      </w:r>
    </w:p>
    <w:p w14:paraId="25F65666" w14:textId="77777777" w:rsidR="00CE5233" w:rsidRPr="00A253BA" w:rsidRDefault="00CE5233" w:rsidP="00252B28">
      <w:pPr>
        <w:pStyle w:val="Listenabsatz"/>
        <w:spacing w:after="120"/>
        <w:rPr>
          <w:rStyle w:val="Ohne"/>
          <w:rFonts w:ascii="Ginto t." w:hAnsi="Ginto t."/>
          <w:lang w:val="en-US"/>
        </w:rPr>
      </w:pPr>
      <w:r w:rsidRPr="00A253BA">
        <w:rPr>
          <w:rStyle w:val="Ohne"/>
          <w:rFonts w:ascii="Ginto t." w:hAnsi="Ginto t."/>
          <w:sz w:val="20"/>
          <w:szCs w:val="20"/>
          <w:lang w:val="fr-FR"/>
        </w:rPr>
        <w:t xml:space="preserve">- </w:t>
      </w:r>
      <w:r w:rsidR="00125AEB" w:rsidRPr="00A253BA">
        <w:rPr>
          <w:rStyle w:val="Ohne"/>
          <w:rFonts w:ascii="Ginto t." w:hAnsi="Ginto t."/>
          <w:sz w:val="20"/>
          <w:szCs w:val="20"/>
          <w:lang w:val="fr-FR"/>
        </w:rPr>
        <w:t>système</w:t>
      </w:r>
      <w:r w:rsidR="001D5846" w:rsidRPr="00A253BA">
        <w:rPr>
          <w:rStyle w:val="Ohne"/>
          <w:rFonts w:ascii="Ginto t." w:hAnsi="Ginto t."/>
          <w:sz w:val="20"/>
          <w:szCs w:val="20"/>
          <w:lang w:val="fr-FR"/>
        </w:rPr>
        <w:t xml:space="preserve"> </w:t>
      </w:r>
      <w:r w:rsidR="00C85F58" w:rsidRPr="00A253BA">
        <w:rPr>
          <w:rStyle w:val="Ohne"/>
          <w:rFonts w:ascii="Ginto t." w:hAnsi="Ginto t."/>
          <w:sz w:val="20"/>
          <w:szCs w:val="20"/>
          <w:lang w:val="fr-FR"/>
        </w:rPr>
        <w:t xml:space="preserve">de parcours </w:t>
      </w:r>
      <w:r w:rsidR="001D5846" w:rsidRPr="00A253BA">
        <w:rPr>
          <w:rStyle w:val="Ohne"/>
          <w:rFonts w:ascii="Ginto t." w:hAnsi="Ginto t."/>
          <w:sz w:val="20"/>
          <w:szCs w:val="20"/>
          <w:lang w:val="fr-FR"/>
        </w:rPr>
        <w:t xml:space="preserve">à sens unique </w:t>
      </w:r>
    </w:p>
    <w:p w14:paraId="25F65667" w14:textId="77777777" w:rsidR="00CE5233" w:rsidRPr="00652B78" w:rsidRDefault="00CE5233" w:rsidP="00252B28">
      <w:pPr>
        <w:pStyle w:val="Listenabsatz"/>
        <w:spacing w:after="120"/>
        <w:rPr>
          <w:rStyle w:val="Ohne"/>
          <w:rFonts w:ascii="Ginto t." w:hAnsi="Ginto t."/>
          <w:lang w:val="fr-CH"/>
        </w:rPr>
      </w:pPr>
      <w:r w:rsidRPr="00A253BA">
        <w:rPr>
          <w:rStyle w:val="Ohne"/>
          <w:rFonts w:ascii="Ginto t." w:hAnsi="Ginto t."/>
          <w:sz w:val="20"/>
          <w:szCs w:val="20"/>
          <w:lang w:val="fr-FR"/>
        </w:rPr>
        <w:t xml:space="preserve">- </w:t>
      </w:r>
      <w:r w:rsidR="001D5846" w:rsidRPr="00A253BA">
        <w:rPr>
          <w:rStyle w:val="Ohne"/>
          <w:rFonts w:ascii="Ginto t." w:hAnsi="Ginto t."/>
          <w:sz w:val="20"/>
          <w:szCs w:val="20"/>
          <w:lang w:val="fr-FR"/>
        </w:rPr>
        <w:t xml:space="preserve">zones d'entrée et de sortie séparées </w:t>
      </w:r>
    </w:p>
    <w:p w14:paraId="25F65668" w14:textId="77777777" w:rsidR="00CE5233" w:rsidRPr="00652B78" w:rsidRDefault="00CE5233" w:rsidP="00252B28">
      <w:pPr>
        <w:pStyle w:val="Listenabsatz"/>
        <w:spacing w:after="120"/>
        <w:rPr>
          <w:rStyle w:val="Ohne"/>
          <w:rFonts w:ascii="Ginto t." w:hAnsi="Ginto t."/>
          <w:lang w:val="fr-CH"/>
        </w:rPr>
      </w:pPr>
      <w:r w:rsidRPr="00A253BA">
        <w:rPr>
          <w:rStyle w:val="Ohne"/>
          <w:rFonts w:ascii="Ginto t." w:hAnsi="Ginto t."/>
          <w:sz w:val="20"/>
          <w:szCs w:val="20"/>
          <w:lang w:val="fr-FR"/>
        </w:rPr>
        <w:t xml:space="preserve">- </w:t>
      </w:r>
      <w:r w:rsidR="001D5846" w:rsidRPr="00A253BA">
        <w:rPr>
          <w:rStyle w:val="Ohne"/>
          <w:rFonts w:ascii="Ginto t." w:hAnsi="Ginto t."/>
          <w:sz w:val="20"/>
          <w:szCs w:val="20"/>
          <w:lang w:val="fr-FR"/>
        </w:rPr>
        <w:t xml:space="preserve">entrée / sortie </w:t>
      </w:r>
      <w:r w:rsidR="00C85F58" w:rsidRPr="00A253BA">
        <w:rPr>
          <w:rStyle w:val="Ohne"/>
          <w:rFonts w:ascii="Ginto t." w:hAnsi="Ginto t."/>
          <w:sz w:val="20"/>
          <w:szCs w:val="20"/>
          <w:lang w:val="fr-FR"/>
        </w:rPr>
        <w:t>alternées</w:t>
      </w:r>
      <w:r w:rsidR="001D5846" w:rsidRPr="00A253BA">
        <w:rPr>
          <w:rStyle w:val="Ohne"/>
          <w:rFonts w:ascii="Ginto t." w:hAnsi="Ginto t."/>
          <w:sz w:val="20"/>
          <w:szCs w:val="20"/>
          <w:lang w:val="fr-FR"/>
        </w:rPr>
        <w:t xml:space="preserve"> (par exemple par rangée de sièges)</w:t>
      </w:r>
    </w:p>
    <w:p w14:paraId="25F65669" w14:textId="77777777" w:rsidR="008D1BA2" w:rsidRPr="00A253BA" w:rsidRDefault="00CE5233" w:rsidP="001D5846">
      <w:pPr>
        <w:pStyle w:val="Listenabsatz"/>
        <w:spacing w:after="120"/>
        <w:rPr>
          <w:rStyle w:val="Ohne"/>
          <w:rFonts w:ascii="Ginto t." w:hAnsi="Ginto t."/>
        </w:rPr>
      </w:pPr>
      <w:r w:rsidRPr="00A253BA">
        <w:rPr>
          <w:rStyle w:val="Ohne"/>
          <w:rFonts w:ascii="Ginto t." w:hAnsi="Ginto t."/>
          <w:sz w:val="20"/>
          <w:szCs w:val="20"/>
          <w:lang w:val="fr-FR"/>
        </w:rPr>
        <w:t xml:space="preserve">- </w:t>
      </w:r>
      <w:r w:rsidR="008D1BA2" w:rsidRPr="00A253BA">
        <w:rPr>
          <w:rStyle w:val="Ohne"/>
          <w:rFonts w:ascii="Ginto t." w:hAnsi="Ginto t."/>
          <w:sz w:val="20"/>
          <w:szCs w:val="20"/>
          <w:lang w:val="fr-FR"/>
        </w:rPr>
        <w:t>zones d'attente marquées</w:t>
      </w:r>
    </w:p>
    <w:p w14:paraId="25F6566A" w14:textId="77777777" w:rsidR="00CE5233" w:rsidRPr="00A253BA" w:rsidRDefault="00272741" w:rsidP="00252B28">
      <w:pPr>
        <w:pStyle w:val="Listenabsatz"/>
        <w:numPr>
          <w:ilvl w:val="0"/>
          <w:numId w:val="3"/>
        </w:numPr>
        <w:spacing w:after="120"/>
        <w:rPr>
          <w:rFonts w:ascii="Ginto t." w:hAnsi="Ginto t."/>
          <w:sz w:val="20"/>
          <w:szCs w:val="20"/>
          <w:lang w:val="fr-FR"/>
        </w:rPr>
      </w:pPr>
      <w:r w:rsidRPr="00A253BA">
        <w:rPr>
          <w:rStyle w:val="OhneA"/>
          <w:rFonts w:ascii="Ginto t." w:hAnsi="Ginto t."/>
          <w:sz w:val="20"/>
          <w:szCs w:val="20"/>
          <w:lang w:val="fr-FR"/>
        </w:rPr>
        <w:t xml:space="preserve">Les </w:t>
      </w:r>
      <w:r w:rsidR="00C85F58" w:rsidRPr="00A253BA">
        <w:rPr>
          <w:rStyle w:val="OhneA"/>
          <w:rFonts w:ascii="Ginto t." w:hAnsi="Ginto t."/>
          <w:sz w:val="20"/>
          <w:szCs w:val="20"/>
          <w:lang w:val="fr-FR"/>
        </w:rPr>
        <w:t>collaborateur</w:t>
      </w:r>
      <w:r w:rsidRPr="00A253BA">
        <w:rPr>
          <w:rStyle w:val="OhneA"/>
          <w:rFonts w:ascii="Ginto t." w:hAnsi="Ginto t."/>
          <w:sz w:val="20"/>
          <w:szCs w:val="20"/>
          <w:lang w:val="fr-FR"/>
        </w:rPr>
        <w:t>-</w:t>
      </w:r>
      <w:r w:rsidR="00125AEB" w:rsidRPr="00A253BA">
        <w:rPr>
          <w:rStyle w:val="OhneA"/>
          <w:rFonts w:ascii="Ginto t." w:hAnsi="Ginto t."/>
          <w:sz w:val="20"/>
          <w:szCs w:val="20"/>
          <w:lang w:val="fr-FR"/>
        </w:rPr>
        <w:t>t</w:t>
      </w:r>
      <w:r w:rsidRPr="00A253BA">
        <w:rPr>
          <w:rStyle w:val="OhneA"/>
          <w:rFonts w:ascii="Ginto t." w:hAnsi="Ginto t."/>
          <w:sz w:val="20"/>
          <w:szCs w:val="20"/>
          <w:lang w:val="fr-FR"/>
        </w:rPr>
        <w:t>rice</w:t>
      </w:r>
      <w:r w:rsidR="00C85F58" w:rsidRPr="00A253BA">
        <w:rPr>
          <w:rStyle w:val="OhneA"/>
          <w:rFonts w:ascii="Ginto t." w:hAnsi="Ginto t."/>
          <w:sz w:val="20"/>
          <w:szCs w:val="20"/>
          <w:lang w:val="fr-FR"/>
        </w:rPr>
        <w:t>-</w:t>
      </w:r>
      <w:r w:rsidRPr="00A253BA">
        <w:rPr>
          <w:rStyle w:val="OhneA"/>
          <w:rFonts w:ascii="Ginto t." w:hAnsi="Ginto t."/>
          <w:sz w:val="20"/>
          <w:szCs w:val="20"/>
          <w:lang w:val="fr-FR"/>
        </w:rPr>
        <w:t xml:space="preserve">s sont chargé-e-s d'informer le public </w:t>
      </w:r>
      <w:r w:rsidR="002913DE" w:rsidRPr="00A253BA">
        <w:rPr>
          <w:rStyle w:val="OhneA"/>
          <w:rFonts w:ascii="Ginto t." w:hAnsi="Ginto t."/>
          <w:sz w:val="20"/>
          <w:szCs w:val="20"/>
          <w:lang w:val="fr-FR"/>
        </w:rPr>
        <w:t>des</w:t>
      </w:r>
      <w:r w:rsidRPr="00A253BA">
        <w:rPr>
          <w:rStyle w:val="OhneA"/>
          <w:rFonts w:ascii="Ginto t." w:hAnsi="Ginto t."/>
          <w:sz w:val="20"/>
          <w:szCs w:val="20"/>
          <w:lang w:val="fr-FR"/>
        </w:rPr>
        <w:t xml:space="preserve"> mesures</w:t>
      </w:r>
      <w:r w:rsidR="002913DE" w:rsidRPr="00A253BA">
        <w:rPr>
          <w:rStyle w:val="OhneA"/>
          <w:rFonts w:ascii="Ginto t." w:hAnsi="Ginto t."/>
          <w:sz w:val="20"/>
          <w:szCs w:val="20"/>
          <w:lang w:val="fr-FR"/>
        </w:rPr>
        <w:t xml:space="preserve"> à respecter</w:t>
      </w:r>
      <w:r w:rsidRPr="00A253BA">
        <w:rPr>
          <w:rStyle w:val="OhneA"/>
          <w:rFonts w:ascii="Ginto t." w:hAnsi="Ginto t."/>
          <w:sz w:val="20"/>
          <w:szCs w:val="20"/>
          <w:lang w:val="fr-FR"/>
        </w:rPr>
        <w:t>.</w:t>
      </w:r>
    </w:p>
    <w:p w14:paraId="2146BA48" w14:textId="1E28C9FE" w:rsidR="004B5C50" w:rsidRPr="0093248D" w:rsidRDefault="008D1BA2" w:rsidP="00252B28">
      <w:pPr>
        <w:pStyle w:val="Listenabsatz"/>
        <w:numPr>
          <w:ilvl w:val="0"/>
          <w:numId w:val="3"/>
        </w:numPr>
        <w:spacing w:after="120"/>
        <w:rPr>
          <w:rStyle w:val="Ohne"/>
          <w:rFonts w:ascii="Ginto t." w:hAnsi="Ginto t."/>
          <w:lang w:val="fr-FR"/>
        </w:rPr>
      </w:pPr>
      <w:r w:rsidRPr="00A253BA">
        <w:rPr>
          <w:rStyle w:val="OhneA"/>
          <w:rFonts w:ascii="Ginto t." w:hAnsi="Ginto t."/>
          <w:sz w:val="20"/>
          <w:szCs w:val="20"/>
          <w:lang w:val="fr-FR"/>
        </w:rPr>
        <w:t>Des distributeurs de désinfectant doivent être prévus aux entrées</w:t>
      </w:r>
      <w:r w:rsidR="00272741" w:rsidRPr="00A253BA">
        <w:rPr>
          <w:rStyle w:val="OhneA"/>
          <w:rFonts w:ascii="Ginto t." w:hAnsi="Ginto t."/>
          <w:sz w:val="20"/>
          <w:szCs w:val="20"/>
          <w:lang w:val="fr-FR"/>
        </w:rPr>
        <w:t xml:space="preserve"> </w:t>
      </w:r>
      <w:r w:rsidRPr="00A253BA">
        <w:rPr>
          <w:rStyle w:val="OhneA"/>
          <w:rFonts w:ascii="Ginto t." w:hAnsi="Ginto t."/>
          <w:sz w:val="20"/>
          <w:szCs w:val="20"/>
          <w:lang w:val="fr-FR"/>
        </w:rPr>
        <w:t>/</w:t>
      </w:r>
      <w:r w:rsidR="00272741" w:rsidRPr="00A253BA">
        <w:rPr>
          <w:rStyle w:val="OhneA"/>
          <w:rFonts w:ascii="Ginto t." w:hAnsi="Ginto t."/>
          <w:sz w:val="20"/>
          <w:szCs w:val="20"/>
          <w:lang w:val="fr-FR"/>
        </w:rPr>
        <w:t xml:space="preserve"> </w:t>
      </w:r>
      <w:r w:rsidRPr="00A253BA">
        <w:rPr>
          <w:rStyle w:val="OhneA"/>
          <w:rFonts w:ascii="Ginto t." w:hAnsi="Ginto t."/>
          <w:sz w:val="20"/>
          <w:szCs w:val="20"/>
          <w:lang w:val="fr-FR"/>
        </w:rPr>
        <w:t xml:space="preserve">sorties (éventuellement </w:t>
      </w:r>
      <w:r w:rsidR="00272741" w:rsidRPr="00A253BA">
        <w:rPr>
          <w:rStyle w:val="OhneA"/>
          <w:rFonts w:ascii="Ginto t." w:hAnsi="Ginto t."/>
          <w:sz w:val="20"/>
          <w:szCs w:val="20"/>
          <w:lang w:val="fr-FR"/>
        </w:rPr>
        <w:t>aussi</w:t>
      </w:r>
      <w:r w:rsidRPr="00A253BA">
        <w:rPr>
          <w:rStyle w:val="OhneA"/>
          <w:rFonts w:ascii="Ginto t." w:hAnsi="Ginto t."/>
          <w:sz w:val="20"/>
          <w:szCs w:val="20"/>
          <w:lang w:val="fr-FR"/>
        </w:rPr>
        <w:t xml:space="preserve"> </w:t>
      </w:r>
      <w:r w:rsidR="00272741" w:rsidRPr="00A253BA">
        <w:rPr>
          <w:rStyle w:val="OhneA"/>
          <w:rFonts w:ascii="Ginto t." w:hAnsi="Ginto t."/>
          <w:sz w:val="20"/>
          <w:szCs w:val="20"/>
          <w:lang w:val="fr-FR"/>
        </w:rPr>
        <w:t>des</w:t>
      </w:r>
      <w:r w:rsidRPr="00A253BA">
        <w:rPr>
          <w:rStyle w:val="OhneA"/>
          <w:rFonts w:ascii="Ginto t." w:hAnsi="Ginto t."/>
          <w:sz w:val="20"/>
          <w:szCs w:val="20"/>
          <w:lang w:val="fr-FR"/>
        </w:rPr>
        <w:t xml:space="preserve"> poubelles</w:t>
      </w:r>
      <w:r w:rsidR="004B5C50" w:rsidRPr="00A253BA">
        <w:rPr>
          <w:rStyle w:val="OhneA"/>
          <w:rFonts w:ascii="Ginto t." w:hAnsi="Ginto t."/>
          <w:sz w:val="20"/>
          <w:szCs w:val="20"/>
          <w:lang w:val="fr-FR"/>
        </w:rPr>
        <w:t xml:space="preserve"> fermées</w:t>
      </w:r>
      <w:r w:rsidRPr="00A253BA">
        <w:rPr>
          <w:rStyle w:val="OhneA"/>
          <w:rFonts w:ascii="Ginto t." w:hAnsi="Ginto t."/>
          <w:sz w:val="20"/>
          <w:szCs w:val="20"/>
          <w:lang w:val="fr-FR"/>
        </w:rPr>
        <w:t xml:space="preserve"> pour se débarrasser des masques d'hygiène).</w:t>
      </w:r>
    </w:p>
    <w:p w14:paraId="25F65678" w14:textId="1E64EF8D" w:rsidR="00CE5233" w:rsidRPr="0093248D" w:rsidRDefault="004B5C50" w:rsidP="00252B28">
      <w:pPr>
        <w:pStyle w:val="StandardWeb"/>
        <w:spacing w:after="120"/>
        <w:rPr>
          <w:rStyle w:val="Ohne"/>
          <w:rFonts w:ascii="Ginto t." w:hAnsi="Ginto t."/>
          <w:b/>
          <w:bCs/>
          <w:lang w:val="en-US"/>
        </w:rPr>
      </w:pPr>
      <w:r w:rsidRPr="0093248D">
        <w:rPr>
          <w:rStyle w:val="Ohne"/>
          <w:rFonts w:ascii="Ginto t." w:hAnsi="Ginto t."/>
          <w:b/>
          <w:bCs/>
          <w:lang w:val="fr-FR"/>
        </w:rPr>
        <w:t>4.3</w:t>
      </w:r>
      <w:r w:rsidR="00CE5233" w:rsidRPr="0093248D">
        <w:rPr>
          <w:rStyle w:val="Ohne"/>
          <w:rFonts w:ascii="Ginto t." w:hAnsi="Ginto t."/>
          <w:b/>
          <w:bCs/>
          <w:lang w:val="fr-FR"/>
        </w:rPr>
        <w:t xml:space="preserve"> </w:t>
      </w:r>
      <w:r w:rsidR="0037039F" w:rsidRPr="0093248D">
        <w:rPr>
          <w:rStyle w:val="Ohne"/>
          <w:rFonts w:ascii="Ginto t." w:hAnsi="Ginto t."/>
          <w:b/>
          <w:bCs/>
          <w:lang w:val="fr-FR"/>
        </w:rPr>
        <w:t>Vestiaire</w:t>
      </w:r>
      <w:r w:rsidRPr="0093248D">
        <w:rPr>
          <w:rStyle w:val="Ohne"/>
          <w:rFonts w:ascii="Ginto t." w:hAnsi="Ginto t."/>
          <w:b/>
          <w:bCs/>
          <w:lang w:val="fr-FR"/>
        </w:rPr>
        <w:t xml:space="preserve"> pour le public</w:t>
      </w:r>
    </w:p>
    <w:p w14:paraId="25F65679" w14:textId="77777777" w:rsidR="00CE5233" w:rsidRPr="00A253BA" w:rsidRDefault="008158FE" w:rsidP="00252B28">
      <w:pPr>
        <w:pStyle w:val="StandardWeb"/>
        <w:spacing w:after="120"/>
        <w:rPr>
          <w:rStyle w:val="Ohne"/>
          <w:rFonts w:ascii="Ginto t." w:hAnsi="Ginto t."/>
          <w:lang w:val="en-US"/>
        </w:rPr>
      </w:pPr>
      <w:r w:rsidRPr="00A253BA">
        <w:rPr>
          <w:rStyle w:val="Ohne"/>
          <w:rFonts w:ascii="Ginto t." w:hAnsi="Ginto t."/>
          <w:lang w:val="fr-FR"/>
        </w:rPr>
        <w:t xml:space="preserve">Si le vestiaire peut être exploité dans le respect de la règle de </w:t>
      </w:r>
      <w:r w:rsidR="0011490C" w:rsidRPr="00A253BA">
        <w:rPr>
          <w:rStyle w:val="Ohne"/>
          <w:rFonts w:ascii="Ginto t." w:hAnsi="Ginto t."/>
          <w:lang w:val="fr-FR"/>
        </w:rPr>
        <w:t>distanciation</w:t>
      </w:r>
      <w:r w:rsidRPr="00A253BA">
        <w:rPr>
          <w:rStyle w:val="Ohne"/>
          <w:rFonts w:ascii="Ginto t." w:hAnsi="Ginto t."/>
          <w:lang w:val="fr-FR"/>
        </w:rPr>
        <w:t>, les mesures suivantes doivent être prises</w:t>
      </w:r>
      <w:r w:rsidR="00CE5233" w:rsidRPr="00A253BA">
        <w:rPr>
          <w:rStyle w:val="Ohne"/>
          <w:rFonts w:ascii="Ginto t." w:hAnsi="Ginto t."/>
          <w:lang w:val="fr-FR"/>
        </w:rPr>
        <w:t>:</w:t>
      </w:r>
    </w:p>
    <w:p w14:paraId="25F6567A" w14:textId="77777777" w:rsidR="00CE5233" w:rsidRPr="00652B78" w:rsidRDefault="001D46D0" w:rsidP="00465DD5">
      <w:pPr>
        <w:pStyle w:val="Listenabsatz"/>
        <w:numPr>
          <w:ilvl w:val="0"/>
          <w:numId w:val="3"/>
        </w:numPr>
        <w:spacing w:after="120"/>
        <w:rPr>
          <w:rStyle w:val="OhneA"/>
          <w:rFonts w:ascii="Ginto t." w:eastAsia="Arial Unicode MS" w:hAnsi="Ginto t." w:cs="Arial Unicode MS"/>
          <w:sz w:val="20"/>
          <w:szCs w:val="20"/>
          <w:lang w:val="fr-CH"/>
        </w:rPr>
      </w:pPr>
      <w:r w:rsidRPr="00A253BA">
        <w:rPr>
          <w:rStyle w:val="Ohne"/>
          <w:rFonts w:ascii="Ginto t." w:hAnsi="Ginto t."/>
          <w:sz w:val="20"/>
          <w:szCs w:val="20"/>
          <w:lang w:val="fr-FR"/>
        </w:rPr>
        <w:lastRenderedPageBreak/>
        <w:t xml:space="preserve">Le personnel du vestiaire travaille avec un masque d'hygiène et des gants de protection </w:t>
      </w:r>
    </w:p>
    <w:p w14:paraId="25F6567B" w14:textId="77777777" w:rsidR="00CE5233" w:rsidRPr="00A253BA" w:rsidRDefault="001D46D0" w:rsidP="00465DD5">
      <w:pPr>
        <w:pStyle w:val="Listenabsatz"/>
        <w:numPr>
          <w:ilvl w:val="0"/>
          <w:numId w:val="3"/>
        </w:numPr>
        <w:spacing w:after="120"/>
        <w:rPr>
          <w:rStyle w:val="OhneA"/>
          <w:rFonts w:ascii="Ginto t." w:hAnsi="Ginto t."/>
          <w:lang w:val="en-US"/>
        </w:rPr>
      </w:pPr>
      <w:r w:rsidRPr="00A253BA">
        <w:rPr>
          <w:rStyle w:val="Ohne"/>
          <w:rFonts w:ascii="Ginto t." w:hAnsi="Ginto t."/>
          <w:sz w:val="20"/>
          <w:szCs w:val="20"/>
          <w:lang w:val="fr-FR"/>
        </w:rPr>
        <w:t>Les crochets / cintres / jetons du vestiaire doivent être nettoyés ou désinfectés régulièrement</w:t>
      </w:r>
      <w:r w:rsidR="00CE5233" w:rsidRPr="00A253BA">
        <w:rPr>
          <w:rStyle w:val="OhneA"/>
          <w:rFonts w:ascii="Ginto t." w:hAnsi="Ginto t."/>
          <w:sz w:val="20"/>
          <w:szCs w:val="20"/>
          <w:lang w:val="fr-FR"/>
        </w:rPr>
        <w:t xml:space="preserve">. </w:t>
      </w:r>
    </w:p>
    <w:p w14:paraId="25F6567D" w14:textId="4AC41DE8" w:rsidR="00775BB0" w:rsidRPr="0093248D" w:rsidRDefault="00775BB0" w:rsidP="00252B28">
      <w:pPr>
        <w:pStyle w:val="StandardWeb"/>
        <w:spacing w:after="120"/>
        <w:rPr>
          <w:rStyle w:val="Ohne"/>
          <w:rFonts w:ascii="Ginto t." w:eastAsia="Helvetica Neue" w:hAnsi="Ginto t." w:cs="Helvetica Neue"/>
          <w:sz w:val="24"/>
          <w:szCs w:val="24"/>
          <w:lang w:val="en-US"/>
        </w:rPr>
      </w:pPr>
      <w:r w:rsidRPr="00A253BA">
        <w:rPr>
          <w:rStyle w:val="Ohne"/>
          <w:rFonts w:ascii="Ginto t." w:hAnsi="Ginto t."/>
          <w:lang w:val="fr-FR"/>
        </w:rPr>
        <w:t xml:space="preserve">S'il n'est pas possible d'éviter une accumulation de personnes en raison des conditions spatiales, le vestiaire doit être fermé. Le public est prié d'apporter </w:t>
      </w:r>
      <w:r w:rsidR="00D76F17" w:rsidRPr="00A253BA">
        <w:rPr>
          <w:rStyle w:val="Ohne"/>
          <w:rFonts w:ascii="Ginto t." w:hAnsi="Ginto t."/>
          <w:lang w:val="fr-FR"/>
        </w:rPr>
        <w:t>ses</w:t>
      </w:r>
      <w:r w:rsidRPr="00A253BA">
        <w:rPr>
          <w:rStyle w:val="Ohne"/>
          <w:rFonts w:ascii="Ginto t." w:hAnsi="Ginto t."/>
          <w:lang w:val="fr-FR"/>
        </w:rPr>
        <w:t xml:space="preserve"> vêtements </w:t>
      </w:r>
      <w:r w:rsidR="00D76F17" w:rsidRPr="00A253BA">
        <w:rPr>
          <w:rStyle w:val="Ohne"/>
          <w:rFonts w:ascii="Ginto t." w:hAnsi="Ginto t."/>
          <w:lang w:val="fr-FR"/>
        </w:rPr>
        <w:t>/</w:t>
      </w:r>
      <w:r w:rsidRPr="00A253BA">
        <w:rPr>
          <w:rStyle w:val="Ohne"/>
          <w:rFonts w:ascii="Ginto t." w:hAnsi="Ginto t."/>
          <w:lang w:val="fr-FR"/>
        </w:rPr>
        <w:t xml:space="preserve"> sacs </w:t>
      </w:r>
      <w:r w:rsidR="00D76F17" w:rsidRPr="00A253BA">
        <w:rPr>
          <w:rStyle w:val="Ohne"/>
          <w:rFonts w:ascii="Ginto t." w:hAnsi="Ginto t."/>
          <w:lang w:val="fr-FR"/>
        </w:rPr>
        <w:t>/</w:t>
      </w:r>
      <w:r w:rsidRPr="00A253BA">
        <w:rPr>
          <w:rStyle w:val="Ohne"/>
          <w:rFonts w:ascii="Ginto t." w:hAnsi="Ginto t."/>
          <w:lang w:val="fr-FR"/>
        </w:rPr>
        <w:t xml:space="preserve"> parapluies </w:t>
      </w:r>
      <w:r w:rsidR="00D76F17" w:rsidRPr="00A253BA">
        <w:rPr>
          <w:rStyle w:val="Ohne"/>
          <w:rFonts w:ascii="Ginto t." w:hAnsi="Ginto t."/>
          <w:lang w:val="fr-FR"/>
        </w:rPr>
        <w:t>à son siège</w:t>
      </w:r>
      <w:r w:rsidRPr="00A253BA">
        <w:rPr>
          <w:rStyle w:val="Ohne"/>
          <w:rFonts w:ascii="Ginto t." w:hAnsi="Ginto t."/>
          <w:lang w:val="fr-FR"/>
        </w:rPr>
        <w:t xml:space="preserve">. Le dépôt de vêtements et d'objets doit être clarifié avec la police des incendies en ce qui concerne la protection </w:t>
      </w:r>
      <w:r w:rsidR="00D76F17" w:rsidRPr="00A253BA">
        <w:rPr>
          <w:rStyle w:val="Ohne"/>
          <w:rFonts w:ascii="Ginto t." w:hAnsi="Ginto t."/>
          <w:lang w:val="fr-FR"/>
        </w:rPr>
        <w:t>contre l’incendie</w:t>
      </w:r>
      <w:r w:rsidR="00CE5233" w:rsidRPr="00A253BA">
        <w:rPr>
          <w:rStyle w:val="Ohne"/>
          <w:rFonts w:ascii="Ginto t." w:hAnsi="Ginto t."/>
          <w:lang w:val="fr-FR"/>
        </w:rPr>
        <w:t xml:space="preserve">. </w:t>
      </w:r>
    </w:p>
    <w:p w14:paraId="25F6567E" w14:textId="11E0F44E" w:rsidR="00CE5233" w:rsidRPr="00061AD1" w:rsidRDefault="00CE5233" w:rsidP="00252B28">
      <w:pPr>
        <w:pStyle w:val="StandardWeb"/>
        <w:spacing w:after="120"/>
        <w:rPr>
          <w:rStyle w:val="Ohne"/>
          <w:rFonts w:ascii="Ginto t." w:hAnsi="Ginto t."/>
          <w:b/>
          <w:bCs/>
          <w:lang w:val="en-US"/>
        </w:rPr>
      </w:pPr>
      <w:r w:rsidRPr="00061AD1">
        <w:rPr>
          <w:rStyle w:val="Ohne"/>
          <w:rFonts w:ascii="Ginto t." w:hAnsi="Ginto t."/>
          <w:b/>
          <w:bCs/>
          <w:lang w:val="fr-FR"/>
        </w:rPr>
        <w:t>4.</w:t>
      </w:r>
      <w:r w:rsidR="004B5C50" w:rsidRPr="00061AD1">
        <w:rPr>
          <w:rStyle w:val="Ohne"/>
          <w:rFonts w:ascii="Ginto t." w:hAnsi="Ginto t."/>
          <w:b/>
          <w:bCs/>
          <w:lang w:val="fr-FR"/>
        </w:rPr>
        <w:t>4</w:t>
      </w:r>
      <w:r w:rsidRPr="00061AD1">
        <w:rPr>
          <w:rStyle w:val="Ohne"/>
          <w:rFonts w:ascii="Ginto t." w:hAnsi="Ginto t."/>
          <w:b/>
          <w:bCs/>
          <w:lang w:val="fr-FR"/>
        </w:rPr>
        <w:t xml:space="preserve"> </w:t>
      </w:r>
      <w:r w:rsidR="009A34BD" w:rsidRPr="00061AD1">
        <w:rPr>
          <w:rStyle w:val="Ohne"/>
          <w:rFonts w:ascii="Ginto t." w:hAnsi="Ginto t."/>
          <w:b/>
          <w:bCs/>
          <w:lang w:val="fr-FR"/>
        </w:rPr>
        <w:t>Installations sanitaires</w:t>
      </w:r>
    </w:p>
    <w:p w14:paraId="25F6567F" w14:textId="77777777" w:rsidR="00CE5233" w:rsidRPr="00A253BA" w:rsidRDefault="00692F5A" w:rsidP="00252B28">
      <w:pPr>
        <w:pStyle w:val="StandardWeb"/>
        <w:spacing w:after="120"/>
        <w:rPr>
          <w:rStyle w:val="Ohne"/>
          <w:rFonts w:ascii="Ginto t." w:hAnsi="Ginto t."/>
          <w:lang w:val="en-US"/>
        </w:rPr>
      </w:pPr>
      <w:r w:rsidRPr="00A253BA">
        <w:rPr>
          <w:rStyle w:val="OhneA"/>
          <w:rFonts w:ascii="Ginto t." w:hAnsi="Ginto t."/>
          <w:lang w:val="fr-FR"/>
        </w:rPr>
        <w:t xml:space="preserve">Les installations sanitaires doivent être nettoyées avant </w:t>
      </w:r>
      <w:r w:rsidR="0011490C" w:rsidRPr="00A253BA">
        <w:rPr>
          <w:rStyle w:val="OhneA"/>
          <w:rFonts w:ascii="Ginto t." w:hAnsi="Ginto t."/>
          <w:lang w:val="fr-FR"/>
        </w:rPr>
        <w:t>et après la manifestation</w:t>
      </w:r>
      <w:r w:rsidRPr="00A253BA">
        <w:rPr>
          <w:rStyle w:val="OhneA"/>
          <w:rFonts w:ascii="Ginto t." w:hAnsi="Ginto t."/>
          <w:lang w:val="fr-FR"/>
        </w:rPr>
        <w:t xml:space="preserve">, </w:t>
      </w:r>
      <w:r w:rsidR="0011490C" w:rsidRPr="00A253BA">
        <w:rPr>
          <w:rStyle w:val="OhneA"/>
          <w:rFonts w:ascii="Ginto t." w:hAnsi="Ginto t."/>
          <w:lang w:val="fr-FR"/>
        </w:rPr>
        <w:t>et après chaque pause</w:t>
      </w:r>
      <w:r w:rsidRPr="00A253BA">
        <w:rPr>
          <w:rStyle w:val="OhneA"/>
          <w:rFonts w:ascii="Ginto t." w:hAnsi="Ginto t."/>
          <w:lang w:val="fr-FR"/>
        </w:rPr>
        <w:t>.</w:t>
      </w:r>
    </w:p>
    <w:p w14:paraId="25F65680" w14:textId="77777777" w:rsidR="00CE5233" w:rsidRPr="00A253BA" w:rsidRDefault="00A6179B" w:rsidP="00465DD5">
      <w:pPr>
        <w:pStyle w:val="Listenabsatz"/>
        <w:numPr>
          <w:ilvl w:val="0"/>
          <w:numId w:val="3"/>
        </w:numPr>
        <w:spacing w:after="120"/>
        <w:rPr>
          <w:rStyle w:val="OhneA"/>
          <w:rFonts w:ascii="Ginto t." w:eastAsia="Arial Unicode MS" w:hAnsi="Ginto t." w:cs="Arial Unicode MS"/>
          <w:sz w:val="20"/>
          <w:szCs w:val="20"/>
          <w:lang w:val="en-US"/>
        </w:rPr>
      </w:pPr>
      <w:r w:rsidRPr="00A253BA">
        <w:rPr>
          <w:rStyle w:val="OhneA"/>
          <w:rFonts w:ascii="Ginto t." w:hAnsi="Ginto t."/>
          <w:sz w:val="20"/>
          <w:szCs w:val="20"/>
          <w:lang w:val="fr-FR"/>
        </w:rPr>
        <w:t>Il faut indiquer le nombre max. de personnes autorisées dans les installations sanitaires (p.ex. par une affiche sur la porte)</w:t>
      </w:r>
      <w:r w:rsidR="00CE5233" w:rsidRPr="00A253BA">
        <w:rPr>
          <w:rStyle w:val="OhneA"/>
          <w:rFonts w:ascii="Ginto t." w:hAnsi="Ginto t."/>
          <w:sz w:val="20"/>
          <w:szCs w:val="20"/>
          <w:lang w:val="fr-FR"/>
        </w:rPr>
        <w:t>.</w:t>
      </w:r>
    </w:p>
    <w:p w14:paraId="25F65681" w14:textId="77777777" w:rsidR="00CE5233" w:rsidRPr="00652B78" w:rsidRDefault="00EA15A1" w:rsidP="00465DD5">
      <w:pPr>
        <w:pStyle w:val="Listenabsatz"/>
        <w:numPr>
          <w:ilvl w:val="0"/>
          <w:numId w:val="3"/>
        </w:numPr>
        <w:spacing w:after="120"/>
        <w:rPr>
          <w:rStyle w:val="OhneA"/>
          <w:rFonts w:ascii="Ginto t." w:hAnsi="Ginto t."/>
          <w:lang w:val="fr-CH"/>
        </w:rPr>
      </w:pPr>
      <w:r w:rsidRPr="00A253BA">
        <w:rPr>
          <w:rStyle w:val="OhneA"/>
          <w:rFonts w:ascii="Ginto t." w:hAnsi="Ginto t."/>
          <w:sz w:val="20"/>
          <w:szCs w:val="20"/>
          <w:lang w:val="fr-FR"/>
        </w:rPr>
        <w:t>Les zones d'attente devant les installations sanitaires doivent être marquées (p.ex. par un marquage au sol)</w:t>
      </w:r>
    </w:p>
    <w:p w14:paraId="25F65682" w14:textId="77777777" w:rsidR="00CE5233" w:rsidRPr="00652B78" w:rsidRDefault="00EA15A1" w:rsidP="00465DD5">
      <w:pPr>
        <w:pStyle w:val="Listenabsatz"/>
        <w:numPr>
          <w:ilvl w:val="0"/>
          <w:numId w:val="3"/>
        </w:numPr>
        <w:spacing w:after="120"/>
        <w:rPr>
          <w:rStyle w:val="OhneA"/>
          <w:rFonts w:ascii="Ginto t." w:hAnsi="Ginto t."/>
          <w:lang w:val="fr-CH"/>
        </w:rPr>
      </w:pPr>
      <w:r w:rsidRPr="00A253BA">
        <w:rPr>
          <w:rStyle w:val="OhneA"/>
          <w:rFonts w:ascii="Ginto t." w:hAnsi="Ginto t."/>
          <w:sz w:val="20"/>
          <w:szCs w:val="20"/>
          <w:lang w:val="fr-FR"/>
        </w:rPr>
        <w:t>Les installations sanitaires doivent exclusivement fonctionner avec des serviettes en papier jetables</w:t>
      </w:r>
      <w:r w:rsidR="00CE5233" w:rsidRPr="00A253BA">
        <w:rPr>
          <w:rStyle w:val="OhneA"/>
          <w:rFonts w:ascii="Ginto t." w:hAnsi="Ginto t."/>
          <w:sz w:val="20"/>
          <w:szCs w:val="20"/>
          <w:lang w:val="fr-FR"/>
        </w:rPr>
        <w:t>.</w:t>
      </w:r>
    </w:p>
    <w:p w14:paraId="25F65684" w14:textId="1FCA62DB" w:rsidR="008D1BA2" w:rsidRPr="00652B78" w:rsidRDefault="008D1BA2" w:rsidP="00252B28">
      <w:pPr>
        <w:pStyle w:val="Listenabsatz"/>
        <w:numPr>
          <w:ilvl w:val="0"/>
          <w:numId w:val="3"/>
        </w:numPr>
        <w:spacing w:after="120"/>
        <w:rPr>
          <w:rStyle w:val="Ohne"/>
          <w:rFonts w:ascii="Ginto t." w:hAnsi="Ginto t."/>
          <w:lang w:val="fr-CH"/>
        </w:rPr>
      </w:pPr>
      <w:r w:rsidRPr="00A253BA">
        <w:rPr>
          <w:rStyle w:val="OhneA"/>
          <w:rFonts w:ascii="Ginto t." w:hAnsi="Ginto t."/>
          <w:sz w:val="20"/>
          <w:szCs w:val="20"/>
          <w:lang w:val="fr-FR"/>
        </w:rPr>
        <w:t>Les poubelles doivent être vidées régulièrement.</w:t>
      </w:r>
    </w:p>
    <w:p w14:paraId="25F65685" w14:textId="3C2CE059" w:rsidR="00CE5233" w:rsidRPr="005F17FF" w:rsidRDefault="00CE5233" w:rsidP="00252B28">
      <w:pPr>
        <w:pStyle w:val="StandardWeb"/>
        <w:spacing w:after="120"/>
        <w:rPr>
          <w:rStyle w:val="Ohne"/>
          <w:rFonts w:ascii="Ginto t." w:hAnsi="Ginto t."/>
          <w:b/>
          <w:bCs/>
          <w:lang w:val="fr-CH"/>
        </w:rPr>
      </w:pPr>
      <w:r w:rsidRPr="00061AD1">
        <w:rPr>
          <w:rStyle w:val="Ohne"/>
          <w:rFonts w:ascii="Ginto t." w:hAnsi="Ginto t."/>
          <w:b/>
          <w:bCs/>
          <w:lang w:val="fr-FR"/>
        </w:rPr>
        <w:t>4.</w:t>
      </w:r>
      <w:r w:rsidR="004B5C50" w:rsidRPr="00061AD1">
        <w:rPr>
          <w:rStyle w:val="Ohne"/>
          <w:rFonts w:ascii="Ginto t." w:hAnsi="Ginto t."/>
          <w:b/>
          <w:bCs/>
          <w:lang w:val="fr-FR"/>
        </w:rPr>
        <w:t>5</w:t>
      </w:r>
      <w:r w:rsidRPr="00061AD1">
        <w:rPr>
          <w:rStyle w:val="Ohne"/>
          <w:rFonts w:ascii="Ginto t." w:hAnsi="Ginto t."/>
          <w:b/>
          <w:bCs/>
          <w:lang w:val="fr-FR"/>
        </w:rPr>
        <w:t xml:space="preserve"> </w:t>
      </w:r>
      <w:r w:rsidRPr="00061AD1">
        <w:rPr>
          <w:rStyle w:val="Ohne"/>
          <w:rFonts w:ascii="Ginto t." w:hAnsi="Ginto t."/>
          <w:b/>
          <w:bCs/>
          <w:u w:color="A6A6A6"/>
          <w:lang w:val="fr-FR"/>
        </w:rPr>
        <w:t>Pause</w:t>
      </w:r>
      <w:r w:rsidR="00487DAC" w:rsidRPr="00061AD1">
        <w:rPr>
          <w:rStyle w:val="Ohne"/>
          <w:rFonts w:ascii="Ginto t." w:hAnsi="Ginto t."/>
          <w:b/>
          <w:bCs/>
          <w:u w:color="A6A6A6"/>
          <w:lang w:val="fr-FR"/>
        </w:rPr>
        <w:t>s</w:t>
      </w:r>
    </w:p>
    <w:p w14:paraId="25F65686" w14:textId="77777777" w:rsidR="00CE5233" w:rsidRPr="00A253BA" w:rsidRDefault="00487DAC" w:rsidP="00252B28">
      <w:pPr>
        <w:pStyle w:val="StandardWeb"/>
        <w:spacing w:after="120"/>
        <w:rPr>
          <w:rStyle w:val="Ohne"/>
          <w:rFonts w:ascii="Ginto t." w:hAnsi="Ginto t."/>
          <w:lang w:val="en-US"/>
        </w:rPr>
      </w:pPr>
      <w:r w:rsidRPr="00A253BA">
        <w:rPr>
          <w:rStyle w:val="OhneA"/>
          <w:rFonts w:ascii="Ginto t." w:hAnsi="Ginto t."/>
          <w:lang w:val="fr-FR"/>
        </w:rPr>
        <w:t>Les points suivants doivent être assurés pendant les pauses de spectacle</w:t>
      </w:r>
      <w:r w:rsidR="00CE5233" w:rsidRPr="00A253BA">
        <w:rPr>
          <w:rStyle w:val="Ohne"/>
          <w:rFonts w:ascii="Ginto t." w:hAnsi="Ginto t."/>
          <w:u w:color="A6A6A6"/>
          <w:lang w:val="fr-FR"/>
        </w:rPr>
        <w:t>:</w:t>
      </w:r>
    </w:p>
    <w:p w14:paraId="25F65687" w14:textId="77777777" w:rsidR="00CE5233" w:rsidRPr="00A253BA" w:rsidRDefault="00487DAC" w:rsidP="00465DD5">
      <w:pPr>
        <w:pStyle w:val="Listenabsatz"/>
        <w:numPr>
          <w:ilvl w:val="0"/>
          <w:numId w:val="3"/>
        </w:numPr>
        <w:spacing w:after="120"/>
        <w:rPr>
          <w:rStyle w:val="OhneA"/>
          <w:rFonts w:ascii="Ginto t." w:eastAsia="Arial Unicode MS" w:hAnsi="Ginto t." w:cs="Arial Unicode MS"/>
          <w:sz w:val="20"/>
          <w:szCs w:val="20"/>
          <w:lang w:val="en-US"/>
        </w:rPr>
      </w:pPr>
      <w:r w:rsidRPr="00A253BA">
        <w:rPr>
          <w:rStyle w:val="OhneA"/>
          <w:rFonts w:ascii="Ginto t." w:hAnsi="Ginto t."/>
          <w:sz w:val="20"/>
          <w:szCs w:val="20"/>
          <w:lang w:val="fr-FR"/>
        </w:rPr>
        <w:t xml:space="preserve">La règle de </w:t>
      </w:r>
      <w:r w:rsidR="00454B2F" w:rsidRPr="00A253BA">
        <w:rPr>
          <w:rStyle w:val="OhneA"/>
          <w:rFonts w:ascii="Ginto t." w:hAnsi="Ginto t."/>
          <w:sz w:val="20"/>
          <w:szCs w:val="20"/>
          <w:lang w:val="fr-FR"/>
        </w:rPr>
        <w:t>distanciation</w:t>
      </w:r>
      <w:r w:rsidRPr="00A253BA">
        <w:rPr>
          <w:rStyle w:val="OhneA"/>
          <w:rFonts w:ascii="Ginto t." w:hAnsi="Ginto t."/>
          <w:sz w:val="20"/>
          <w:szCs w:val="20"/>
          <w:lang w:val="fr-FR"/>
        </w:rPr>
        <w:t xml:space="preserve"> doit être respectée</w:t>
      </w:r>
      <w:r w:rsidR="00CE5233" w:rsidRPr="00A253BA">
        <w:rPr>
          <w:rStyle w:val="OhneA"/>
          <w:rFonts w:ascii="Ginto t." w:hAnsi="Ginto t."/>
          <w:sz w:val="20"/>
          <w:szCs w:val="20"/>
          <w:lang w:val="fr-FR"/>
        </w:rPr>
        <w:t>.</w:t>
      </w:r>
    </w:p>
    <w:p w14:paraId="25F65688" w14:textId="77777777" w:rsidR="00CE5233" w:rsidRPr="00A253BA" w:rsidRDefault="00487DAC" w:rsidP="00465DD5">
      <w:pPr>
        <w:pStyle w:val="Listenabsatz"/>
        <w:numPr>
          <w:ilvl w:val="0"/>
          <w:numId w:val="3"/>
        </w:numPr>
        <w:spacing w:after="120"/>
        <w:rPr>
          <w:rStyle w:val="OhneA"/>
          <w:rFonts w:ascii="Ginto t." w:hAnsi="Ginto t."/>
          <w:lang w:val="en-US"/>
        </w:rPr>
      </w:pPr>
      <w:r w:rsidRPr="00A253BA">
        <w:rPr>
          <w:rStyle w:val="OhneA"/>
          <w:rFonts w:ascii="Ginto t." w:hAnsi="Ginto t."/>
          <w:sz w:val="20"/>
          <w:szCs w:val="20"/>
          <w:lang w:val="fr-FR"/>
        </w:rPr>
        <w:t xml:space="preserve">Les </w:t>
      </w:r>
      <w:r w:rsidR="00454B2F" w:rsidRPr="00A253BA">
        <w:rPr>
          <w:rStyle w:val="OhneA"/>
          <w:rFonts w:ascii="Ginto t." w:hAnsi="Ginto t."/>
          <w:sz w:val="20"/>
          <w:szCs w:val="20"/>
          <w:lang w:val="fr-FR"/>
        </w:rPr>
        <w:t>rassemblements</w:t>
      </w:r>
      <w:r w:rsidRPr="00A253BA">
        <w:rPr>
          <w:rStyle w:val="OhneA"/>
          <w:rFonts w:ascii="Ginto t." w:hAnsi="Ginto t."/>
          <w:sz w:val="20"/>
          <w:szCs w:val="20"/>
          <w:lang w:val="fr-FR"/>
        </w:rPr>
        <w:t xml:space="preserve"> doivent être évités</w:t>
      </w:r>
      <w:r w:rsidR="00CE5233" w:rsidRPr="00A253BA">
        <w:rPr>
          <w:rStyle w:val="OhneA"/>
          <w:rFonts w:ascii="Ginto t." w:hAnsi="Ginto t."/>
          <w:sz w:val="20"/>
          <w:szCs w:val="20"/>
          <w:lang w:val="fr-FR"/>
        </w:rPr>
        <w:t>.</w:t>
      </w:r>
    </w:p>
    <w:p w14:paraId="25F65689" w14:textId="77777777" w:rsidR="00CE5233" w:rsidRPr="00A253BA" w:rsidRDefault="00487DAC" w:rsidP="00465DD5">
      <w:pPr>
        <w:pStyle w:val="Listenabsatz"/>
        <w:numPr>
          <w:ilvl w:val="0"/>
          <w:numId w:val="3"/>
        </w:numPr>
        <w:spacing w:after="120"/>
        <w:rPr>
          <w:rStyle w:val="OhneA"/>
          <w:rFonts w:ascii="Ginto t." w:hAnsi="Ginto t."/>
          <w:lang w:val="en-US"/>
        </w:rPr>
      </w:pPr>
      <w:r w:rsidRPr="00A253BA">
        <w:rPr>
          <w:rStyle w:val="OhneA"/>
          <w:rFonts w:ascii="Ginto t." w:hAnsi="Ginto t."/>
          <w:sz w:val="20"/>
          <w:szCs w:val="20"/>
          <w:lang w:val="fr-FR"/>
        </w:rPr>
        <w:t>Il faut prévoir suffisamment de temps pour les pauses afin de garantir que le nombre maximum de personnes peut être maintenu dans les installations sanitaires</w:t>
      </w:r>
      <w:r w:rsidR="00CE5233" w:rsidRPr="00A253BA">
        <w:rPr>
          <w:rStyle w:val="OhneA"/>
          <w:rFonts w:ascii="Ginto t." w:hAnsi="Ginto t."/>
          <w:sz w:val="20"/>
          <w:szCs w:val="20"/>
          <w:lang w:val="fr-FR"/>
        </w:rPr>
        <w:t>.</w:t>
      </w:r>
    </w:p>
    <w:p w14:paraId="2D2F746C" w14:textId="77777777" w:rsidR="00604FE4" w:rsidRPr="00A253BA" w:rsidRDefault="00454B2F" w:rsidP="00465DD5">
      <w:pPr>
        <w:pStyle w:val="Listenabsatz"/>
        <w:numPr>
          <w:ilvl w:val="0"/>
          <w:numId w:val="3"/>
        </w:numPr>
        <w:spacing w:after="120"/>
        <w:rPr>
          <w:rStyle w:val="OhneA"/>
          <w:rFonts w:ascii="Ginto t." w:hAnsi="Ginto t."/>
          <w:lang w:val="en-US"/>
        </w:rPr>
      </w:pPr>
      <w:r w:rsidRPr="00A253BA">
        <w:rPr>
          <w:rStyle w:val="OhneA"/>
          <w:rFonts w:ascii="Ginto t." w:hAnsi="Ginto t."/>
          <w:sz w:val="20"/>
          <w:szCs w:val="20"/>
          <w:lang w:val="fr-FR"/>
        </w:rPr>
        <w:t>L’e</w:t>
      </w:r>
      <w:r w:rsidR="00487DAC" w:rsidRPr="00A253BA">
        <w:rPr>
          <w:rStyle w:val="OhneA"/>
          <w:rFonts w:ascii="Ginto t." w:hAnsi="Ginto t."/>
          <w:sz w:val="20"/>
          <w:szCs w:val="20"/>
          <w:lang w:val="fr-FR"/>
        </w:rPr>
        <w:t xml:space="preserve">ntrée </w:t>
      </w:r>
      <w:r w:rsidRPr="00A253BA">
        <w:rPr>
          <w:rStyle w:val="OhneA"/>
          <w:rFonts w:ascii="Ginto t." w:hAnsi="Ginto t."/>
          <w:sz w:val="20"/>
          <w:szCs w:val="20"/>
          <w:lang w:val="fr-FR"/>
        </w:rPr>
        <w:t>en salle après la pause doit suivre la même procédure que</w:t>
      </w:r>
      <w:r w:rsidR="00487DAC" w:rsidRPr="00A253BA">
        <w:rPr>
          <w:rStyle w:val="OhneA"/>
          <w:rFonts w:ascii="Ginto t." w:hAnsi="Ginto t."/>
          <w:sz w:val="20"/>
          <w:szCs w:val="20"/>
          <w:lang w:val="fr-FR"/>
        </w:rPr>
        <w:t xml:space="preserve"> l'entrée </w:t>
      </w:r>
      <w:r w:rsidRPr="00A253BA">
        <w:rPr>
          <w:rStyle w:val="OhneA"/>
          <w:rFonts w:ascii="Ginto t." w:hAnsi="Ginto t."/>
          <w:sz w:val="20"/>
          <w:szCs w:val="20"/>
          <w:lang w:val="fr-FR"/>
        </w:rPr>
        <w:t xml:space="preserve">en salle </w:t>
      </w:r>
      <w:r w:rsidR="00487DAC" w:rsidRPr="00A253BA">
        <w:rPr>
          <w:rStyle w:val="OhneA"/>
          <w:rFonts w:ascii="Ginto t." w:hAnsi="Ginto t."/>
          <w:sz w:val="20"/>
          <w:szCs w:val="20"/>
          <w:lang w:val="fr-FR"/>
        </w:rPr>
        <w:t>au début de la représentation</w:t>
      </w:r>
      <w:r w:rsidR="00CE5233" w:rsidRPr="00A253BA">
        <w:rPr>
          <w:rStyle w:val="OhneA"/>
          <w:rFonts w:ascii="Ginto t." w:hAnsi="Ginto t."/>
          <w:sz w:val="20"/>
          <w:szCs w:val="20"/>
          <w:lang w:val="fr-FR"/>
        </w:rPr>
        <w:t>.</w:t>
      </w:r>
      <w:r w:rsidR="00604FE4" w:rsidRPr="00A253BA">
        <w:rPr>
          <w:rStyle w:val="OhneA"/>
          <w:rFonts w:ascii="Ginto t." w:hAnsi="Ginto t."/>
          <w:sz w:val="20"/>
          <w:szCs w:val="20"/>
          <w:lang w:val="fr-FR"/>
        </w:rPr>
        <w:t xml:space="preserve"> </w:t>
      </w:r>
    </w:p>
    <w:p w14:paraId="25F6568B" w14:textId="0BCED8C5" w:rsidR="00487DAC" w:rsidRPr="00061AD1" w:rsidRDefault="00604FE4" w:rsidP="00252B28">
      <w:pPr>
        <w:pStyle w:val="Listenabsatz"/>
        <w:numPr>
          <w:ilvl w:val="0"/>
          <w:numId w:val="3"/>
        </w:numPr>
        <w:spacing w:after="120"/>
        <w:rPr>
          <w:rStyle w:val="Ohne"/>
          <w:rFonts w:ascii="Ginto t." w:hAnsi="Ginto t."/>
          <w:lang w:val="en-US"/>
        </w:rPr>
      </w:pPr>
      <w:r w:rsidRPr="00A253BA">
        <w:rPr>
          <w:rStyle w:val="OhneA"/>
          <w:rFonts w:ascii="Ginto t." w:hAnsi="Ginto t."/>
          <w:sz w:val="20"/>
          <w:szCs w:val="20"/>
          <w:lang w:val="fr-FR"/>
        </w:rPr>
        <w:t>Il ne doit pas y avoir de contact étroit entre les personnes du public et celles qui n’assistent pas au spectacle.</w:t>
      </w:r>
    </w:p>
    <w:p w14:paraId="25F6568C" w14:textId="5416DEE7" w:rsidR="00CE5233" w:rsidRPr="00061AD1" w:rsidRDefault="006B3B05" w:rsidP="00252B28">
      <w:pPr>
        <w:pStyle w:val="StandardWeb"/>
        <w:spacing w:after="120"/>
        <w:rPr>
          <w:rStyle w:val="Ohne"/>
          <w:rFonts w:ascii="Ginto t." w:hAnsi="Ginto t."/>
          <w:b/>
          <w:bCs/>
          <w:lang w:val="en-US"/>
        </w:rPr>
      </w:pPr>
      <w:r w:rsidRPr="00061AD1">
        <w:rPr>
          <w:rStyle w:val="Ohne"/>
          <w:rFonts w:ascii="Ginto t." w:hAnsi="Ginto t."/>
          <w:b/>
          <w:bCs/>
          <w:lang w:val="fr-FR"/>
        </w:rPr>
        <w:t>4.</w:t>
      </w:r>
      <w:r w:rsidR="004B5C50" w:rsidRPr="00061AD1">
        <w:rPr>
          <w:rStyle w:val="Ohne"/>
          <w:rFonts w:ascii="Ginto t." w:hAnsi="Ginto t."/>
          <w:b/>
          <w:bCs/>
          <w:lang w:val="fr-FR"/>
        </w:rPr>
        <w:t>6</w:t>
      </w:r>
      <w:r w:rsidRPr="00061AD1">
        <w:rPr>
          <w:rStyle w:val="Ohne"/>
          <w:rFonts w:ascii="Ginto t." w:hAnsi="Ginto t."/>
          <w:b/>
          <w:bCs/>
          <w:lang w:val="fr-FR"/>
        </w:rPr>
        <w:t xml:space="preserve"> Restauration / b</w:t>
      </w:r>
      <w:r w:rsidR="00CE5233" w:rsidRPr="00061AD1">
        <w:rPr>
          <w:rStyle w:val="Ohne"/>
          <w:rFonts w:ascii="Ginto t." w:hAnsi="Ginto t."/>
          <w:b/>
          <w:bCs/>
          <w:lang w:val="fr-FR"/>
        </w:rPr>
        <w:t>ar</w:t>
      </w:r>
    </w:p>
    <w:p w14:paraId="25F6568D" w14:textId="77777777" w:rsidR="00895863" w:rsidRPr="00A253BA" w:rsidRDefault="008D1BA2" w:rsidP="00895863">
      <w:pPr>
        <w:pStyle w:val="StandardWeb"/>
        <w:spacing w:after="120"/>
        <w:rPr>
          <w:rStyle w:val="Ohne"/>
          <w:rFonts w:ascii="Ginto t." w:hAnsi="Ginto t."/>
          <w:lang w:val="en-US"/>
        </w:rPr>
      </w:pPr>
      <w:r w:rsidRPr="00A253BA">
        <w:rPr>
          <w:rStyle w:val="Ohne"/>
          <w:rFonts w:ascii="Ginto t." w:hAnsi="Ginto t."/>
          <w:lang w:val="fr-FR"/>
        </w:rPr>
        <w:t xml:space="preserve">Pour l'exploitation des restaurants et des bars, le </w:t>
      </w:r>
      <w:r w:rsidR="006B3B05" w:rsidRPr="00A253BA">
        <w:rPr>
          <w:rStyle w:val="Ohne"/>
          <w:rFonts w:ascii="Ginto t." w:hAnsi="Ginto t."/>
          <w:lang w:val="fr-FR"/>
        </w:rPr>
        <w:t>plan</w:t>
      </w:r>
      <w:r w:rsidRPr="00A253BA">
        <w:rPr>
          <w:rStyle w:val="Ohne"/>
          <w:rFonts w:ascii="Ginto t." w:hAnsi="Ginto t."/>
          <w:lang w:val="fr-FR"/>
        </w:rPr>
        <w:t xml:space="preserve"> de protection </w:t>
      </w:r>
      <w:r w:rsidR="006B3B05" w:rsidRPr="00A253BA">
        <w:rPr>
          <w:rStyle w:val="Ohne"/>
          <w:rFonts w:ascii="Ginto t." w:hAnsi="Ginto t."/>
          <w:lang w:val="fr-FR"/>
        </w:rPr>
        <w:t>sous COVID-19 pour l’hôtellerie-restauration</w:t>
      </w:r>
      <w:r w:rsidRPr="00A253BA">
        <w:rPr>
          <w:rStyle w:val="Ohne"/>
          <w:rFonts w:ascii="Ginto t." w:hAnsi="Ginto t."/>
          <w:lang w:val="fr-FR"/>
        </w:rPr>
        <w:t xml:space="preserve"> est applicable, </w:t>
      </w:r>
      <w:r w:rsidR="006B3B05" w:rsidRPr="00A253BA">
        <w:rPr>
          <w:rStyle w:val="Ohne"/>
          <w:rFonts w:ascii="Ginto t." w:hAnsi="Ginto t."/>
          <w:lang w:val="fr-FR"/>
        </w:rPr>
        <w:t>lequel</w:t>
      </w:r>
      <w:r w:rsidRPr="00A253BA">
        <w:rPr>
          <w:rStyle w:val="Ohne"/>
          <w:rFonts w:ascii="Ginto t." w:hAnsi="Ginto t."/>
          <w:lang w:val="fr-FR"/>
        </w:rPr>
        <w:t xml:space="preserve"> peut ê</w:t>
      </w:r>
      <w:r w:rsidR="006B3B05" w:rsidRPr="00A253BA">
        <w:rPr>
          <w:rStyle w:val="Ohne"/>
          <w:rFonts w:ascii="Ginto t." w:hAnsi="Ginto t."/>
          <w:lang w:val="fr-FR"/>
        </w:rPr>
        <w:t>tre téléchargé sur le site web «GastroSuisse»</w:t>
      </w:r>
      <w:r w:rsidRPr="00A253BA">
        <w:rPr>
          <w:rStyle w:val="Ohne"/>
          <w:rFonts w:ascii="Ginto t." w:hAnsi="Ginto t."/>
          <w:lang w:val="fr-FR"/>
        </w:rPr>
        <w:t>.</w:t>
      </w:r>
      <w:r w:rsidR="00895863" w:rsidRPr="00A253BA">
        <w:rPr>
          <w:rStyle w:val="Ohne"/>
          <w:rFonts w:ascii="Ginto t." w:hAnsi="Ginto t."/>
          <w:lang w:val="fr-FR"/>
        </w:rPr>
        <w:t xml:space="preserve"> </w:t>
      </w:r>
    </w:p>
    <w:p w14:paraId="25F6568F" w14:textId="4C4E4265" w:rsidR="00895863" w:rsidRPr="00652B78" w:rsidRDefault="00B40286" w:rsidP="00252B28">
      <w:pPr>
        <w:pStyle w:val="StandardWeb"/>
        <w:spacing w:after="120"/>
        <w:rPr>
          <w:rStyle w:val="Ohne"/>
          <w:rFonts w:ascii="Ginto t." w:hAnsi="Ginto t."/>
          <w:lang w:val="en-US"/>
        </w:rPr>
      </w:pPr>
      <w:hyperlink r:id="rId17" w:history="1">
        <w:r w:rsidR="00895863" w:rsidRPr="00652B78">
          <w:rPr>
            <w:rStyle w:val="Hyperlink"/>
            <w:rFonts w:ascii="Ginto t." w:hAnsi="Ginto t."/>
            <w:lang w:val="en-US"/>
          </w:rPr>
          <w:t>https://www.gastrosuisse.ch/fr/portail-de-la-branche/informations-sur-la-branche/informations-covid-19/plan-de-protection-de-la-branche-sous-covid-19/</w:t>
        </w:r>
      </w:hyperlink>
    </w:p>
    <w:p w14:paraId="25F65690" w14:textId="0E0D119C" w:rsidR="00CE5233" w:rsidRPr="00061AD1" w:rsidRDefault="004F0665" w:rsidP="00252B28">
      <w:pPr>
        <w:pStyle w:val="StandardWeb"/>
        <w:spacing w:after="120"/>
        <w:rPr>
          <w:rStyle w:val="OhneA"/>
          <w:rFonts w:ascii="Ginto t." w:hAnsi="Ginto t."/>
          <w:b/>
          <w:bCs/>
          <w:lang w:val="en-US"/>
        </w:rPr>
      </w:pPr>
      <w:r w:rsidRPr="00061AD1">
        <w:rPr>
          <w:rStyle w:val="Ohne"/>
          <w:rFonts w:ascii="Ginto t." w:hAnsi="Ginto t."/>
          <w:b/>
          <w:bCs/>
          <w:u w:color="A6A6A6"/>
          <w:lang w:val="fr-FR"/>
        </w:rPr>
        <w:t>4.7</w:t>
      </w:r>
      <w:r w:rsidR="00CE5233" w:rsidRPr="00061AD1">
        <w:rPr>
          <w:rStyle w:val="Ohne"/>
          <w:rFonts w:ascii="Ginto t." w:hAnsi="Ginto t."/>
          <w:b/>
          <w:bCs/>
          <w:u w:color="A6A6A6"/>
          <w:lang w:val="fr-FR"/>
        </w:rPr>
        <w:t xml:space="preserve"> </w:t>
      </w:r>
      <w:r w:rsidR="0096238D" w:rsidRPr="00061AD1">
        <w:rPr>
          <w:rStyle w:val="Ohne"/>
          <w:rFonts w:ascii="Ginto t." w:hAnsi="Ginto t."/>
          <w:b/>
          <w:bCs/>
          <w:u w:color="A6A6A6"/>
          <w:lang w:val="fr-FR"/>
        </w:rPr>
        <w:t>Imprimés</w:t>
      </w:r>
      <w:r w:rsidR="00CE5233" w:rsidRPr="00061AD1">
        <w:rPr>
          <w:rStyle w:val="Ohne"/>
          <w:rFonts w:ascii="Ginto t." w:hAnsi="Ginto t."/>
          <w:b/>
          <w:bCs/>
          <w:u w:color="A6A6A6"/>
          <w:lang w:val="fr-FR"/>
        </w:rPr>
        <w:t xml:space="preserve"> / </w:t>
      </w:r>
      <w:r w:rsidR="0096238D" w:rsidRPr="00061AD1">
        <w:rPr>
          <w:rStyle w:val="Ohne"/>
          <w:rFonts w:ascii="Ginto t." w:hAnsi="Ginto t."/>
          <w:b/>
          <w:bCs/>
          <w:u w:color="A6A6A6"/>
          <w:lang w:val="fr-FR"/>
        </w:rPr>
        <w:t>m</w:t>
      </w:r>
      <w:r w:rsidR="00CE5233" w:rsidRPr="00061AD1">
        <w:rPr>
          <w:rStyle w:val="Ohne"/>
          <w:rFonts w:ascii="Ginto t." w:hAnsi="Ginto t."/>
          <w:b/>
          <w:bCs/>
          <w:u w:color="A6A6A6"/>
          <w:lang w:val="fr-FR"/>
        </w:rPr>
        <w:t xml:space="preserve">erchandising </w:t>
      </w:r>
    </w:p>
    <w:p w14:paraId="25F65691" w14:textId="77777777" w:rsidR="00CE5233" w:rsidRPr="00A253BA" w:rsidRDefault="0096238D" w:rsidP="00252B28">
      <w:pPr>
        <w:pStyle w:val="StandardWeb"/>
        <w:spacing w:after="120"/>
        <w:rPr>
          <w:rStyle w:val="OhneA"/>
          <w:rFonts w:ascii="Ginto t." w:hAnsi="Ginto t."/>
          <w:lang w:val="fr-FR"/>
        </w:rPr>
      </w:pPr>
      <w:r w:rsidRPr="00A253BA">
        <w:rPr>
          <w:rStyle w:val="OhneA"/>
          <w:rFonts w:ascii="Ginto t." w:hAnsi="Ginto t."/>
          <w:lang w:val="fr-FR"/>
        </w:rPr>
        <w:t xml:space="preserve">Les brochures, dépliants et autres documents d'information sur le programme peuvent être envoyés au public par courrier ou par e-mail ou être mis à disposition en ligne. Le dépôt et la distribution de programmes, de feuilles de salle, de dépliants et de matériel d'information sous forme </w:t>
      </w:r>
      <w:r w:rsidRPr="00A253BA">
        <w:rPr>
          <w:rStyle w:val="OhneA"/>
          <w:rFonts w:ascii="Ginto t." w:hAnsi="Ginto t."/>
          <w:lang w:val="fr-FR"/>
        </w:rPr>
        <w:lastRenderedPageBreak/>
        <w:t>papier d</w:t>
      </w:r>
      <w:r w:rsidR="00C75815" w:rsidRPr="00A253BA">
        <w:rPr>
          <w:rStyle w:val="OhneA"/>
          <w:rFonts w:ascii="Ginto t." w:hAnsi="Ginto t."/>
          <w:lang w:val="fr-FR"/>
        </w:rPr>
        <w:t>oivent être réduit</w:t>
      </w:r>
      <w:r w:rsidR="00192222" w:rsidRPr="00A253BA">
        <w:rPr>
          <w:rStyle w:val="OhneA"/>
          <w:rFonts w:ascii="Ginto t." w:hAnsi="Ginto t."/>
          <w:lang w:val="fr-FR"/>
        </w:rPr>
        <w:t xml:space="preserve">s au minimum. En outre, </w:t>
      </w:r>
      <w:r w:rsidRPr="00A253BA">
        <w:rPr>
          <w:rStyle w:val="OhneA"/>
          <w:rFonts w:ascii="Ginto t." w:hAnsi="Ginto t."/>
          <w:lang w:val="fr-FR"/>
        </w:rPr>
        <w:t xml:space="preserve">il faut veiller à respecter les règles d'hygiène (p.ex. </w:t>
      </w:r>
      <w:r w:rsidR="00DE565C" w:rsidRPr="00A253BA">
        <w:rPr>
          <w:rStyle w:val="OhneA"/>
          <w:rFonts w:ascii="Ginto t." w:hAnsi="Ginto t."/>
          <w:lang w:val="fr-FR"/>
        </w:rPr>
        <w:t xml:space="preserve">port d’un </w:t>
      </w:r>
      <w:r w:rsidRPr="00A253BA">
        <w:rPr>
          <w:rStyle w:val="OhneA"/>
          <w:rFonts w:ascii="Ginto t." w:hAnsi="Ginto t."/>
          <w:lang w:val="fr-FR"/>
        </w:rPr>
        <w:t xml:space="preserve">masque d'hygiène et </w:t>
      </w:r>
      <w:r w:rsidR="00DE565C" w:rsidRPr="00A253BA">
        <w:rPr>
          <w:rStyle w:val="OhneA"/>
          <w:rFonts w:ascii="Ginto t." w:hAnsi="Ginto t."/>
          <w:lang w:val="fr-FR"/>
        </w:rPr>
        <w:t xml:space="preserve">de </w:t>
      </w:r>
      <w:r w:rsidRPr="00A253BA">
        <w:rPr>
          <w:rStyle w:val="OhneA"/>
          <w:rFonts w:ascii="Ginto t." w:hAnsi="Ginto t."/>
          <w:lang w:val="fr-FR"/>
        </w:rPr>
        <w:t>gants de protection).</w:t>
      </w:r>
    </w:p>
    <w:p w14:paraId="25F65692" w14:textId="77777777" w:rsidR="00CE5233" w:rsidRPr="00A253BA" w:rsidRDefault="008D1BA2" w:rsidP="00252B28">
      <w:pPr>
        <w:pStyle w:val="StandardWeb"/>
        <w:spacing w:after="120"/>
        <w:rPr>
          <w:rStyle w:val="OhneA"/>
          <w:rFonts w:ascii="Ginto t." w:hAnsi="Ginto t."/>
          <w:lang w:val="en-US"/>
        </w:rPr>
      </w:pPr>
      <w:r w:rsidRPr="00A253BA">
        <w:rPr>
          <w:rStyle w:val="OhneA"/>
          <w:rFonts w:ascii="Ginto t." w:hAnsi="Ginto t."/>
          <w:lang w:val="fr-FR"/>
        </w:rPr>
        <w:t>La vente d'articles de merchandising (</w:t>
      </w:r>
      <w:r w:rsidR="006C772D" w:rsidRPr="00A253BA">
        <w:rPr>
          <w:rStyle w:val="OhneA"/>
          <w:rFonts w:ascii="Ginto t." w:hAnsi="Ginto t."/>
          <w:lang w:val="fr-FR"/>
        </w:rPr>
        <w:t>p.ex.</w:t>
      </w:r>
      <w:r w:rsidRPr="00A253BA">
        <w:rPr>
          <w:rStyle w:val="OhneA"/>
          <w:rFonts w:ascii="Ginto t." w:hAnsi="Ginto t."/>
          <w:lang w:val="fr-FR"/>
        </w:rPr>
        <w:t xml:space="preserve"> livres</w:t>
      </w:r>
      <w:r w:rsidR="006C772D" w:rsidRPr="00A253BA">
        <w:rPr>
          <w:rStyle w:val="OhneA"/>
          <w:rFonts w:ascii="Ginto t." w:hAnsi="Ginto t."/>
          <w:lang w:val="fr-FR"/>
        </w:rPr>
        <w:t xml:space="preserve"> et</w:t>
      </w:r>
      <w:r w:rsidRPr="00A253BA">
        <w:rPr>
          <w:rStyle w:val="OhneA"/>
          <w:rFonts w:ascii="Ginto t." w:hAnsi="Ginto t."/>
          <w:lang w:val="fr-FR"/>
        </w:rPr>
        <w:t xml:space="preserve"> CD) peut être effectuée dans le</w:t>
      </w:r>
      <w:r w:rsidR="00E95F00" w:rsidRPr="00A253BA">
        <w:rPr>
          <w:rStyle w:val="OhneA"/>
          <w:rFonts w:ascii="Ginto t." w:hAnsi="Ginto t."/>
          <w:lang w:val="fr-FR"/>
        </w:rPr>
        <w:t xml:space="preserve"> respect de la règle de distanciation</w:t>
      </w:r>
      <w:r w:rsidRPr="00A253BA">
        <w:rPr>
          <w:rStyle w:val="OhneA"/>
          <w:rFonts w:ascii="Ginto t." w:hAnsi="Ginto t."/>
          <w:lang w:val="fr-FR"/>
        </w:rPr>
        <w:t xml:space="preserve"> et des mesures d'hygiène.</w:t>
      </w:r>
    </w:p>
    <w:p w14:paraId="25F65693" w14:textId="77777777" w:rsidR="00D06E4A" w:rsidRPr="00A253BA" w:rsidRDefault="00D06E4A" w:rsidP="00252B28">
      <w:pPr>
        <w:pStyle w:val="StandardWeb"/>
        <w:spacing w:after="120"/>
        <w:rPr>
          <w:rStyle w:val="OhneA"/>
          <w:rFonts w:ascii="Ginto t." w:hAnsi="Ginto t."/>
          <w:lang w:val="en-US"/>
        </w:rPr>
      </w:pPr>
    </w:p>
    <w:p w14:paraId="25F65694" w14:textId="77777777" w:rsidR="00CE5233" w:rsidRPr="00061AD1" w:rsidRDefault="00CE5233" w:rsidP="00252B28">
      <w:pPr>
        <w:pStyle w:val="StandardWeb"/>
        <w:spacing w:after="120"/>
        <w:rPr>
          <w:rStyle w:val="OhneA"/>
          <w:rFonts w:ascii="Ginto t." w:hAnsi="Ginto t."/>
          <w:b/>
          <w:bCs/>
          <w:lang w:val="en-US"/>
        </w:rPr>
      </w:pPr>
      <w:r w:rsidRPr="00061AD1">
        <w:rPr>
          <w:rStyle w:val="Ohne"/>
          <w:rFonts w:ascii="Ginto t." w:hAnsi="Ginto t."/>
          <w:b/>
          <w:bCs/>
          <w:lang w:val="fr-FR"/>
        </w:rPr>
        <w:t xml:space="preserve">5. </w:t>
      </w:r>
      <w:r w:rsidR="00E02346" w:rsidRPr="00061AD1">
        <w:rPr>
          <w:rFonts w:ascii="Ginto t." w:hAnsi="Ginto t."/>
          <w:b/>
          <w:bCs/>
          <w:lang w:val="fr-FR"/>
        </w:rPr>
        <w:t>Zone</w:t>
      </w:r>
      <w:r w:rsidR="00A01D6D" w:rsidRPr="00061AD1">
        <w:rPr>
          <w:rFonts w:ascii="Ginto t." w:hAnsi="Ginto t."/>
          <w:b/>
          <w:bCs/>
          <w:lang w:val="fr-FR"/>
        </w:rPr>
        <w:t xml:space="preserve"> </w:t>
      </w:r>
      <w:r w:rsidR="00E02346" w:rsidRPr="00061AD1">
        <w:rPr>
          <w:rFonts w:ascii="Ginto t." w:hAnsi="Ginto t."/>
          <w:b/>
          <w:bCs/>
          <w:lang w:val="fr-FR"/>
        </w:rPr>
        <w:t>de spectacle autour de la scène</w:t>
      </w:r>
    </w:p>
    <w:p w14:paraId="25F65695" w14:textId="77777777" w:rsidR="00CE5233" w:rsidRPr="00061AD1" w:rsidRDefault="00CE5233" w:rsidP="00252B28">
      <w:pPr>
        <w:pStyle w:val="StandardWeb"/>
        <w:spacing w:after="120"/>
        <w:rPr>
          <w:rStyle w:val="OhneA"/>
          <w:rFonts w:ascii="Ginto t." w:hAnsi="Ginto t."/>
          <w:b/>
          <w:bCs/>
          <w:lang w:val="en-US"/>
        </w:rPr>
      </w:pPr>
      <w:r w:rsidRPr="00061AD1">
        <w:rPr>
          <w:rStyle w:val="Ohne"/>
          <w:rFonts w:ascii="Ginto t." w:hAnsi="Ginto t."/>
          <w:b/>
          <w:bCs/>
          <w:lang w:val="fr-FR"/>
        </w:rPr>
        <w:t xml:space="preserve">5.1 </w:t>
      </w:r>
      <w:r w:rsidR="00E02346" w:rsidRPr="00061AD1">
        <w:rPr>
          <w:rFonts w:ascii="Ginto t." w:hAnsi="Ginto t."/>
          <w:b/>
          <w:bCs/>
          <w:lang w:val="fr-FR"/>
        </w:rPr>
        <w:t>Zone de jeu</w:t>
      </w:r>
      <w:r w:rsidR="00A01D6D" w:rsidRPr="00061AD1">
        <w:rPr>
          <w:rFonts w:ascii="Ginto t." w:hAnsi="Ginto t."/>
          <w:b/>
          <w:bCs/>
          <w:lang w:val="fr-FR"/>
        </w:rPr>
        <w:t xml:space="preserve"> </w:t>
      </w:r>
    </w:p>
    <w:p w14:paraId="25F65696" w14:textId="6A74863E" w:rsidR="00CE5233" w:rsidRPr="00A253BA" w:rsidRDefault="00A01D6D" w:rsidP="008D1BA2">
      <w:pPr>
        <w:pStyle w:val="StandardWeb"/>
        <w:spacing w:after="120"/>
        <w:rPr>
          <w:rStyle w:val="Ohne"/>
          <w:rFonts w:ascii="Ginto t." w:hAnsi="Ginto t."/>
          <w:lang w:val="fr-FR"/>
        </w:rPr>
      </w:pPr>
      <w:r w:rsidRPr="00A253BA">
        <w:rPr>
          <w:rStyle w:val="Ohne"/>
          <w:rFonts w:ascii="Ginto t." w:hAnsi="Ginto t."/>
          <w:lang w:val="fr-FR"/>
        </w:rPr>
        <w:t>La</w:t>
      </w:r>
      <w:r w:rsidR="008D1BA2" w:rsidRPr="00A253BA">
        <w:rPr>
          <w:rStyle w:val="Ohne"/>
          <w:rFonts w:ascii="Ginto t." w:hAnsi="Ginto t."/>
          <w:lang w:val="fr-FR"/>
        </w:rPr>
        <w:t xml:space="preserve"> scène et la zone </w:t>
      </w:r>
      <w:r w:rsidR="00E02346" w:rsidRPr="00A253BA">
        <w:rPr>
          <w:rStyle w:val="Ohne"/>
          <w:rFonts w:ascii="Ginto t." w:hAnsi="Ginto t."/>
          <w:lang w:val="fr-FR"/>
        </w:rPr>
        <w:t>réservée au</w:t>
      </w:r>
      <w:r w:rsidR="008D1BA2" w:rsidRPr="00A253BA">
        <w:rPr>
          <w:rStyle w:val="Ohne"/>
          <w:rFonts w:ascii="Ginto t." w:hAnsi="Ginto t."/>
          <w:lang w:val="fr-FR"/>
        </w:rPr>
        <w:t xml:space="preserve"> public </w:t>
      </w:r>
      <w:r w:rsidRPr="00A253BA">
        <w:rPr>
          <w:rStyle w:val="Ohne"/>
          <w:rFonts w:ascii="Ginto t." w:hAnsi="Ginto t."/>
          <w:lang w:val="fr-FR"/>
        </w:rPr>
        <w:t>doivent, si possible, être</w:t>
      </w:r>
      <w:r w:rsidR="008D1BA2" w:rsidRPr="00A253BA">
        <w:rPr>
          <w:rStyle w:val="Ohne"/>
          <w:rFonts w:ascii="Ginto t." w:hAnsi="Ginto t."/>
          <w:lang w:val="fr-FR"/>
        </w:rPr>
        <w:t xml:space="preserve"> séparées</w:t>
      </w:r>
      <w:r w:rsidRPr="00A253BA">
        <w:rPr>
          <w:rStyle w:val="Ohne"/>
          <w:rFonts w:ascii="Ginto t." w:hAnsi="Ginto t."/>
          <w:lang w:val="fr-FR"/>
        </w:rPr>
        <w:t>. L</w:t>
      </w:r>
      <w:r w:rsidR="008D1BA2" w:rsidRPr="00A253BA">
        <w:rPr>
          <w:rStyle w:val="Ohne"/>
          <w:rFonts w:ascii="Ginto t." w:hAnsi="Ginto t."/>
          <w:lang w:val="fr-FR"/>
        </w:rPr>
        <w:t>a distance entre le bord de la scène et la zone du public es</w:t>
      </w:r>
      <w:r w:rsidR="00E02346" w:rsidRPr="00A253BA">
        <w:rPr>
          <w:rStyle w:val="Ohne"/>
          <w:rFonts w:ascii="Ginto t." w:hAnsi="Ginto t."/>
          <w:lang w:val="fr-FR"/>
        </w:rPr>
        <w:t xml:space="preserve">t de </w:t>
      </w:r>
      <w:r w:rsidR="00652B78">
        <w:rPr>
          <w:rStyle w:val="Ohne"/>
          <w:rFonts w:ascii="Ginto t." w:hAnsi="Ginto t."/>
          <w:lang w:val="fr-FR"/>
        </w:rPr>
        <w:t xml:space="preserve">1.5 </w:t>
      </w:r>
      <w:r w:rsidR="00E02346" w:rsidRPr="00A253BA">
        <w:rPr>
          <w:rStyle w:val="Ohne"/>
          <w:rFonts w:ascii="Ginto t." w:hAnsi="Ginto t."/>
          <w:lang w:val="fr-FR"/>
        </w:rPr>
        <w:t>m. Si la règle de distanciation</w:t>
      </w:r>
      <w:r w:rsidR="008D1BA2" w:rsidRPr="00A253BA">
        <w:rPr>
          <w:rStyle w:val="Ohne"/>
          <w:rFonts w:ascii="Ginto t." w:hAnsi="Ginto t."/>
          <w:lang w:val="fr-FR"/>
        </w:rPr>
        <w:t xml:space="preserve"> entre le bord de la scène et le public ne peut </w:t>
      </w:r>
      <w:r w:rsidRPr="00A253BA">
        <w:rPr>
          <w:rStyle w:val="Ohne"/>
          <w:rFonts w:ascii="Ginto t." w:hAnsi="Ginto t."/>
          <w:lang w:val="fr-FR"/>
        </w:rPr>
        <w:t xml:space="preserve">pas </w:t>
      </w:r>
      <w:r w:rsidR="008D1BA2" w:rsidRPr="00A253BA">
        <w:rPr>
          <w:rStyle w:val="Ohne"/>
          <w:rFonts w:ascii="Ginto t." w:hAnsi="Ginto t."/>
          <w:lang w:val="fr-FR"/>
        </w:rPr>
        <w:t>être respectée, des mesures doivent être prises (</w:t>
      </w:r>
      <w:r w:rsidRPr="00A253BA">
        <w:rPr>
          <w:rStyle w:val="Ohne"/>
          <w:rFonts w:ascii="Ginto t." w:hAnsi="Ginto t."/>
          <w:lang w:val="fr-FR"/>
        </w:rPr>
        <w:t>p.ex.</w:t>
      </w:r>
      <w:r w:rsidR="008D1BA2" w:rsidRPr="00A253BA">
        <w:rPr>
          <w:rStyle w:val="Ohne"/>
          <w:rFonts w:ascii="Ginto t." w:hAnsi="Ginto t."/>
          <w:lang w:val="fr-FR"/>
        </w:rPr>
        <w:t xml:space="preserve"> laisser la première rangée de sièges libre).</w:t>
      </w:r>
    </w:p>
    <w:p w14:paraId="25F65697" w14:textId="2ACEAB5C" w:rsidR="00CE5233" w:rsidRPr="00A253BA" w:rsidRDefault="00EF53FA" w:rsidP="00465DD5">
      <w:pPr>
        <w:pStyle w:val="Listenabsatz"/>
        <w:numPr>
          <w:ilvl w:val="0"/>
          <w:numId w:val="3"/>
        </w:numPr>
        <w:spacing w:after="120"/>
        <w:rPr>
          <w:rStyle w:val="OhneA"/>
          <w:rFonts w:ascii="Ginto t." w:eastAsia="Arial Unicode MS" w:hAnsi="Ginto t." w:cs="Arial Unicode MS"/>
          <w:sz w:val="20"/>
          <w:szCs w:val="20"/>
          <w:lang w:val="en-US"/>
        </w:rPr>
      </w:pPr>
      <w:r w:rsidRPr="00A253BA">
        <w:rPr>
          <w:rStyle w:val="OhneA"/>
          <w:rFonts w:ascii="Ginto t." w:hAnsi="Ginto t."/>
          <w:sz w:val="20"/>
          <w:szCs w:val="20"/>
          <w:lang w:val="fr-FR"/>
        </w:rPr>
        <w:t>La responsabilité dans le domaine du spectacle est répartie comme suit: le théâtre / l'organisateur-</w:t>
      </w:r>
      <w:r w:rsidR="00F8389F" w:rsidRPr="00A253BA">
        <w:rPr>
          <w:rStyle w:val="OhneA"/>
          <w:rFonts w:ascii="Ginto t." w:hAnsi="Ginto t."/>
          <w:sz w:val="20"/>
          <w:szCs w:val="20"/>
          <w:lang w:val="fr-FR"/>
        </w:rPr>
        <w:t>tr</w:t>
      </w:r>
      <w:r w:rsidRPr="00A253BA">
        <w:rPr>
          <w:rStyle w:val="OhneA"/>
          <w:rFonts w:ascii="Ginto t." w:hAnsi="Ginto t."/>
          <w:sz w:val="20"/>
          <w:szCs w:val="20"/>
          <w:lang w:val="fr-FR"/>
        </w:rPr>
        <w:t>ice est responsable de la zone du public et l'équipe artistique est responsable de ce qui se passe sur scène.</w:t>
      </w:r>
    </w:p>
    <w:p w14:paraId="25F65698" w14:textId="77777777" w:rsidR="00CE5233" w:rsidRPr="00A253BA" w:rsidRDefault="006A2549" w:rsidP="00465DD5">
      <w:pPr>
        <w:pStyle w:val="Listenabsatz"/>
        <w:numPr>
          <w:ilvl w:val="0"/>
          <w:numId w:val="3"/>
        </w:numPr>
        <w:spacing w:after="120"/>
        <w:rPr>
          <w:rStyle w:val="OhneA"/>
          <w:rFonts w:ascii="Ginto t." w:hAnsi="Ginto t."/>
          <w:lang w:val="en-US"/>
        </w:rPr>
      </w:pPr>
      <w:r w:rsidRPr="00A253BA">
        <w:rPr>
          <w:rStyle w:val="OhneA"/>
          <w:rFonts w:ascii="Ginto t." w:hAnsi="Ginto t."/>
          <w:sz w:val="20"/>
          <w:szCs w:val="20"/>
          <w:lang w:val="fr-FR"/>
        </w:rPr>
        <w:t>Les artistes res</w:t>
      </w:r>
      <w:r w:rsidR="00E02346" w:rsidRPr="00A253BA">
        <w:rPr>
          <w:rStyle w:val="OhneA"/>
          <w:rFonts w:ascii="Ginto t." w:hAnsi="Ginto t."/>
          <w:sz w:val="20"/>
          <w:szCs w:val="20"/>
          <w:lang w:val="fr-FR"/>
        </w:rPr>
        <w:t>pectent la règle de distanciation</w:t>
      </w:r>
      <w:r w:rsidRPr="00A253BA">
        <w:rPr>
          <w:rStyle w:val="OhneA"/>
          <w:rFonts w:ascii="Ginto t." w:hAnsi="Ginto t."/>
          <w:sz w:val="20"/>
          <w:szCs w:val="20"/>
          <w:lang w:val="fr-FR"/>
        </w:rPr>
        <w:t xml:space="preserve"> par rapport à la zone </w:t>
      </w:r>
      <w:r w:rsidR="00E02346" w:rsidRPr="00A253BA">
        <w:rPr>
          <w:rStyle w:val="OhneA"/>
          <w:rFonts w:ascii="Ginto t." w:hAnsi="Ginto t."/>
          <w:sz w:val="20"/>
          <w:szCs w:val="20"/>
          <w:lang w:val="fr-FR"/>
        </w:rPr>
        <w:t>réservée au public</w:t>
      </w:r>
      <w:r w:rsidR="00CE5233" w:rsidRPr="00A253BA">
        <w:rPr>
          <w:rStyle w:val="OhneA"/>
          <w:rFonts w:ascii="Ginto t." w:hAnsi="Ginto t."/>
          <w:sz w:val="20"/>
          <w:szCs w:val="20"/>
          <w:lang w:val="fr-FR"/>
        </w:rPr>
        <w:t>.</w:t>
      </w:r>
    </w:p>
    <w:p w14:paraId="25F65699" w14:textId="77777777" w:rsidR="00CE5233" w:rsidRPr="00A253BA" w:rsidRDefault="0014270F" w:rsidP="00465DD5">
      <w:pPr>
        <w:pStyle w:val="Listenabsatz"/>
        <w:numPr>
          <w:ilvl w:val="0"/>
          <w:numId w:val="3"/>
        </w:numPr>
        <w:spacing w:after="120"/>
        <w:rPr>
          <w:rStyle w:val="OhneA"/>
          <w:rFonts w:ascii="Ginto t." w:hAnsi="Ginto t."/>
          <w:lang w:val="en-US"/>
        </w:rPr>
      </w:pPr>
      <w:r w:rsidRPr="00A253BA">
        <w:rPr>
          <w:rStyle w:val="OhneA"/>
          <w:rFonts w:ascii="Ginto t." w:hAnsi="Ginto t."/>
          <w:sz w:val="20"/>
          <w:szCs w:val="20"/>
          <w:lang w:val="fr-FR"/>
        </w:rPr>
        <w:t>L'équipe artistique décide sous sa propre responsabilité dans quelle mesure les mesures de protection recommandées peuvent être prises en compte dans son travail artistique. Il est recommandé d</w:t>
      </w:r>
      <w:r w:rsidR="00E02346" w:rsidRPr="00A253BA">
        <w:rPr>
          <w:rStyle w:val="OhneA"/>
          <w:rFonts w:ascii="Ginto t." w:hAnsi="Ginto t."/>
          <w:sz w:val="20"/>
          <w:szCs w:val="20"/>
          <w:lang w:val="fr-FR"/>
        </w:rPr>
        <w:t>e respecter la règle de distanciation</w:t>
      </w:r>
      <w:r w:rsidRPr="00A253BA">
        <w:rPr>
          <w:rStyle w:val="OhneA"/>
          <w:rFonts w:ascii="Ginto t." w:hAnsi="Ginto t."/>
          <w:sz w:val="20"/>
          <w:szCs w:val="20"/>
          <w:lang w:val="fr-FR"/>
        </w:rPr>
        <w:t xml:space="preserve">. Si cela n'est pas possible, d'autres mesures de protection sont recommandées (voir t. PLAN DE PROTECTION </w:t>
      </w:r>
      <w:r w:rsidR="00FB43B1" w:rsidRPr="00A253BA">
        <w:rPr>
          <w:rStyle w:val="OhneA"/>
          <w:rFonts w:ascii="Ginto t." w:hAnsi="Ginto t."/>
          <w:sz w:val="20"/>
          <w:szCs w:val="20"/>
          <w:lang w:val="fr-FR"/>
        </w:rPr>
        <w:t xml:space="preserve">POUR LES </w:t>
      </w:r>
      <w:r w:rsidRPr="00A253BA">
        <w:rPr>
          <w:rStyle w:val="OhneA"/>
          <w:rFonts w:ascii="Ginto t." w:hAnsi="Ginto t."/>
          <w:sz w:val="20"/>
          <w:szCs w:val="20"/>
          <w:lang w:val="fr-FR"/>
        </w:rPr>
        <w:t xml:space="preserve">REPETITIONS </w:t>
      </w:r>
      <w:r w:rsidR="00FB43B1" w:rsidRPr="00A253BA">
        <w:rPr>
          <w:rStyle w:val="OhneA"/>
          <w:rFonts w:ascii="Ginto t." w:hAnsi="Ginto t."/>
          <w:sz w:val="20"/>
          <w:szCs w:val="20"/>
          <w:lang w:val="fr-FR"/>
        </w:rPr>
        <w:t xml:space="preserve">DANS LE </w:t>
      </w:r>
      <w:r w:rsidRPr="00A253BA">
        <w:rPr>
          <w:rStyle w:val="OhneA"/>
          <w:rFonts w:ascii="Ginto t." w:hAnsi="Ginto t."/>
          <w:sz w:val="20"/>
          <w:szCs w:val="20"/>
          <w:lang w:val="fr-FR"/>
        </w:rPr>
        <w:t>THÉÂTRE INDEPENDANT)</w:t>
      </w:r>
      <w:r w:rsidR="00FB43B1" w:rsidRPr="00A253BA">
        <w:rPr>
          <w:rStyle w:val="OhneA"/>
          <w:rFonts w:ascii="Ginto t." w:hAnsi="Ginto t."/>
          <w:sz w:val="20"/>
          <w:szCs w:val="20"/>
          <w:lang w:val="fr-FR"/>
        </w:rPr>
        <w:t>.</w:t>
      </w:r>
    </w:p>
    <w:p w14:paraId="25F6569B" w14:textId="7408DE7B" w:rsidR="002E22FA" w:rsidRPr="00061AD1" w:rsidRDefault="006E44F7" w:rsidP="00061AD1">
      <w:pPr>
        <w:pStyle w:val="Listenabsatz"/>
        <w:numPr>
          <w:ilvl w:val="0"/>
          <w:numId w:val="3"/>
        </w:numPr>
        <w:spacing w:after="120"/>
        <w:rPr>
          <w:rStyle w:val="OhneA"/>
          <w:rFonts w:ascii="Ginto t." w:hAnsi="Ginto t."/>
          <w:lang w:val="en-US"/>
        </w:rPr>
      </w:pPr>
      <w:r w:rsidRPr="00A253BA">
        <w:rPr>
          <w:rStyle w:val="OhneA"/>
          <w:rFonts w:ascii="Ginto t." w:hAnsi="Ginto t."/>
          <w:sz w:val="20"/>
          <w:szCs w:val="20"/>
          <w:lang w:val="fr-FR"/>
        </w:rPr>
        <w:t>L'interaction avec le public n'est pas recommandée et, le cas échéant, n'est possible qu’en accord avec le théâtre / l'organisateur-</w:t>
      </w:r>
      <w:r w:rsidR="00902DEE" w:rsidRPr="00A253BA">
        <w:rPr>
          <w:rStyle w:val="OhneA"/>
          <w:rFonts w:ascii="Ginto t." w:hAnsi="Ginto t."/>
          <w:sz w:val="20"/>
          <w:szCs w:val="20"/>
          <w:lang w:val="fr-FR"/>
        </w:rPr>
        <w:t>t</w:t>
      </w:r>
      <w:r w:rsidRPr="00A253BA">
        <w:rPr>
          <w:rStyle w:val="OhneA"/>
          <w:rFonts w:ascii="Ginto t." w:hAnsi="Ginto t."/>
          <w:sz w:val="20"/>
          <w:szCs w:val="20"/>
          <w:lang w:val="fr-FR"/>
        </w:rPr>
        <w:t>rice</w:t>
      </w:r>
      <w:r w:rsidR="00CE5233" w:rsidRPr="00A253BA">
        <w:rPr>
          <w:rStyle w:val="OhneA"/>
          <w:rFonts w:ascii="Ginto t." w:hAnsi="Ginto t."/>
          <w:sz w:val="20"/>
          <w:szCs w:val="20"/>
          <w:lang w:val="fr-FR"/>
        </w:rPr>
        <w:t>.</w:t>
      </w:r>
    </w:p>
    <w:p w14:paraId="25F6569C" w14:textId="77777777" w:rsidR="00CE5233" w:rsidRPr="00061AD1" w:rsidRDefault="00CE5233" w:rsidP="00252B28">
      <w:pPr>
        <w:pStyle w:val="StandardWeb"/>
        <w:spacing w:after="120"/>
        <w:rPr>
          <w:rStyle w:val="Ohne"/>
          <w:rFonts w:ascii="Ginto t." w:eastAsia="Helvetica Neue" w:hAnsi="Ginto t." w:cs="Helvetica Neue"/>
          <w:b/>
          <w:bCs/>
          <w:sz w:val="24"/>
          <w:szCs w:val="24"/>
        </w:rPr>
      </w:pPr>
      <w:r w:rsidRPr="00061AD1">
        <w:rPr>
          <w:rStyle w:val="Ohne"/>
          <w:rFonts w:ascii="Ginto t." w:hAnsi="Ginto t."/>
          <w:b/>
          <w:bCs/>
          <w:lang w:val="fr-FR"/>
        </w:rPr>
        <w:t xml:space="preserve">5.2 </w:t>
      </w:r>
      <w:r w:rsidR="00E02346" w:rsidRPr="00061AD1">
        <w:rPr>
          <w:rFonts w:ascii="Ginto t." w:hAnsi="Ginto t."/>
          <w:b/>
          <w:bCs/>
          <w:lang w:val="fr-FR"/>
        </w:rPr>
        <w:t>Zone</w:t>
      </w:r>
      <w:r w:rsidR="00DC634F" w:rsidRPr="00061AD1">
        <w:rPr>
          <w:rFonts w:ascii="Ginto t." w:hAnsi="Ginto t."/>
          <w:b/>
          <w:bCs/>
          <w:lang w:val="fr-FR"/>
        </w:rPr>
        <w:t xml:space="preserve"> </w:t>
      </w:r>
      <w:r w:rsidR="00576381" w:rsidRPr="00061AD1">
        <w:rPr>
          <w:rFonts w:ascii="Ginto t." w:hAnsi="Ginto t."/>
          <w:b/>
          <w:bCs/>
          <w:lang w:val="fr-FR"/>
        </w:rPr>
        <w:t>d’activité</w:t>
      </w:r>
      <w:r w:rsidR="00DC634F" w:rsidRPr="00061AD1">
        <w:rPr>
          <w:rFonts w:ascii="Ginto t." w:hAnsi="Ginto t."/>
          <w:b/>
          <w:bCs/>
          <w:lang w:val="fr-FR"/>
        </w:rPr>
        <w:t xml:space="preserve"> </w:t>
      </w:r>
      <w:r w:rsidR="00E02346" w:rsidRPr="00061AD1">
        <w:rPr>
          <w:rStyle w:val="OhneA"/>
          <w:rFonts w:ascii="Ginto t." w:hAnsi="Ginto t."/>
          <w:b/>
          <w:bCs/>
          <w:lang w:val="fr-FR"/>
        </w:rPr>
        <w:t>derrière la scène</w:t>
      </w:r>
    </w:p>
    <w:p w14:paraId="25F6569D" w14:textId="77777777" w:rsidR="00CE5233" w:rsidRPr="00A253BA" w:rsidRDefault="000B6675" w:rsidP="00465DD5">
      <w:pPr>
        <w:pStyle w:val="Listenabsatz"/>
        <w:numPr>
          <w:ilvl w:val="0"/>
          <w:numId w:val="3"/>
        </w:numPr>
        <w:spacing w:after="120"/>
        <w:rPr>
          <w:rStyle w:val="OhneA"/>
          <w:rFonts w:ascii="Ginto t." w:eastAsia="Arial Unicode MS" w:hAnsi="Ginto t." w:cs="Arial Unicode MS"/>
          <w:sz w:val="20"/>
          <w:szCs w:val="20"/>
          <w:lang w:val="en-US"/>
        </w:rPr>
      </w:pPr>
      <w:r w:rsidRPr="00A253BA">
        <w:rPr>
          <w:rStyle w:val="OhneA"/>
          <w:rFonts w:ascii="Ginto t." w:hAnsi="Ginto t."/>
          <w:sz w:val="20"/>
          <w:szCs w:val="20"/>
          <w:lang w:val="fr-FR"/>
        </w:rPr>
        <w:t>Dans la zone située derrière la scène</w:t>
      </w:r>
      <w:r w:rsidR="00E02346" w:rsidRPr="00A253BA">
        <w:rPr>
          <w:rStyle w:val="OhneA"/>
          <w:rFonts w:ascii="Ginto t." w:hAnsi="Ginto t."/>
          <w:sz w:val="20"/>
          <w:szCs w:val="20"/>
          <w:lang w:val="fr-FR"/>
        </w:rPr>
        <w:t xml:space="preserve"> (backstage)</w:t>
      </w:r>
      <w:r w:rsidRPr="00A253BA">
        <w:rPr>
          <w:rStyle w:val="OhneA"/>
          <w:rFonts w:ascii="Ginto t." w:hAnsi="Ginto t."/>
          <w:sz w:val="20"/>
          <w:szCs w:val="20"/>
          <w:lang w:val="fr-FR"/>
        </w:rPr>
        <w:t>, tous les participants respectent autant q</w:t>
      </w:r>
      <w:r w:rsidR="00E02346" w:rsidRPr="00A253BA">
        <w:rPr>
          <w:rStyle w:val="OhneA"/>
          <w:rFonts w:ascii="Ginto t." w:hAnsi="Ginto t."/>
          <w:sz w:val="20"/>
          <w:szCs w:val="20"/>
          <w:lang w:val="fr-FR"/>
        </w:rPr>
        <w:t>ue possible la règle de distanciation</w:t>
      </w:r>
      <w:r w:rsidRPr="00A253BA">
        <w:rPr>
          <w:rStyle w:val="OhneA"/>
          <w:rFonts w:ascii="Ginto t." w:hAnsi="Ginto t."/>
          <w:sz w:val="20"/>
          <w:szCs w:val="20"/>
          <w:lang w:val="fr-FR"/>
        </w:rPr>
        <w:t>, sans cela d'autres mesures de protection sont recommandées (p.ex. masques d'hygiène)</w:t>
      </w:r>
      <w:r w:rsidR="00CE5233" w:rsidRPr="00A253BA">
        <w:rPr>
          <w:rStyle w:val="OhneA"/>
          <w:rFonts w:ascii="Ginto t." w:hAnsi="Ginto t."/>
          <w:sz w:val="20"/>
          <w:szCs w:val="20"/>
          <w:lang w:val="fr-FR"/>
        </w:rPr>
        <w:t>.</w:t>
      </w:r>
    </w:p>
    <w:p w14:paraId="25F6569E" w14:textId="77777777" w:rsidR="00CE5233" w:rsidRPr="00652B78" w:rsidRDefault="00977BAB" w:rsidP="00465DD5">
      <w:pPr>
        <w:pStyle w:val="Listenabsatz"/>
        <w:numPr>
          <w:ilvl w:val="0"/>
          <w:numId w:val="3"/>
        </w:numPr>
        <w:spacing w:after="120"/>
        <w:rPr>
          <w:rStyle w:val="OhneA"/>
          <w:rFonts w:ascii="Ginto t." w:hAnsi="Ginto t."/>
          <w:lang w:val="fr-CH"/>
        </w:rPr>
      </w:pPr>
      <w:r w:rsidRPr="00A253BA">
        <w:rPr>
          <w:rStyle w:val="OhneA"/>
          <w:rFonts w:ascii="Ginto t." w:hAnsi="Ginto t."/>
          <w:sz w:val="20"/>
          <w:szCs w:val="20"/>
          <w:lang w:val="fr-FR"/>
        </w:rPr>
        <w:t>Les représentations / l'accès à la scène ne se feront</w:t>
      </w:r>
      <w:r w:rsidR="009017F9" w:rsidRPr="00A253BA">
        <w:rPr>
          <w:rStyle w:val="OhneA"/>
          <w:rFonts w:ascii="Ginto t." w:hAnsi="Ginto t."/>
          <w:sz w:val="20"/>
          <w:szCs w:val="20"/>
          <w:lang w:val="fr-FR"/>
        </w:rPr>
        <w:t xml:space="preserve"> </w:t>
      </w:r>
      <w:r w:rsidRPr="00A253BA">
        <w:rPr>
          <w:rStyle w:val="OhneA"/>
          <w:rFonts w:ascii="Ginto t." w:hAnsi="Ginto t."/>
          <w:sz w:val="20"/>
          <w:szCs w:val="20"/>
          <w:lang w:val="fr-FR"/>
        </w:rPr>
        <w:t>pas</w:t>
      </w:r>
      <w:r w:rsidR="00281AB9" w:rsidRPr="00A253BA">
        <w:rPr>
          <w:rStyle w:val="OhneA"/>
          <w:rFonts w:ascii="Ginto t." w:hAnsi="Ginto t."/>
          <w:sz w:val="20"/>
          <w:szCs w:val="20"/>
          <w:lang w:val="fr-FR"/>
        </w:rPr>
        <w:t xml:space="preserve"> </w:t>
      </w:r>
      <w:r w:rsidR="009017F9" w:rsidRPr="00A253BA">
        <w:rPr>
          <w:rStyle w:val="OhneA"/>
          <w:rFonts w:ascii="Ginto t." w:hAnsi="Ginto t."/>
          <w:sz w:val="20"/>
          <w:szCs w:val="20"/>
          <w:lang w:val="fr-FR"/>
        </w:rPr>
        <w:t>en traversant</w:t>
      </w:r>
      <w:r w:rsidRPr="00A253BA">
        <w:rPr>
          <w:rStyle w:val="OhneA"/>
          <w:rFonts w:ascii="Ginto t." w:hAnsi="Ginto t."/>
          <w:sz w:val="20"/>
          <w:szCs w:val="20"/>
          <w:lang w:val="fr-FR"/>
        </w:rPr>
        <w:t xml:space="preserve"> la zone </w:t>
      </w:r>
      <w:r w:rsidR="009017F9" w:rsidRPr="00A253BA">
        <w:rPr>
          <w:rStyle w:val="OhneA"/>
          <w:rFonts w:ascii="Ginto t." w:hAnsi="Ginto t."/>
          <w:sz w:val="20"/>
          <w:szCs w:val="20"/>
          <w:lang w:val="fr-FR"/>
        </w:rPr>
        <w:t>réservée au</w:t>
      </w:r>
      <w:r w:rsidRPr="00A253BA">
        <w:rPr>
          <w:rStyle w:val="OhneA"/>
          <w:rFonts w:ascii="Ginto t." w:hAnsi="Ginto t."/>
          <w:sz w:val="20"/>
          <w:szCs w:val="20"/>
          <w:lang w:val="fr-FR"/>
        </w:rPr>
        <w:t xml:space="preserve"> public</w:t>
      </w:r>
      <w:r w:rsidR="00281AB9" w:rsidRPr="00A253BA">
        <w:rPr>
          <w:rStyle w:val="OhneA"/>
          <w:rFonts w:ascii="Ginto t." w:hAnsi="Ginto t."/>
          <w:sz w:val="20"/>
          <w:szCs w:val="20"/>
          <w:lang w:val="fr-FR"/>
        </w:rPr>
        <w:t>, si possible</w:t>
      </w:r>
      <w:r w:rsidR="00CE5233" w:rsidRPr="00A253BA">
        <w:rPr>
          <w:rStyle w:val="OhneA"/>
          <w:rFonts w:ascii="Ginto t." w:hAnsi="Ginto t."/>
          <w:sz w:val="20"/>
          <w:szCs w:val="20"/>
          <w:lang w:val="fr-FR"/>
        </w:rPr>
        <w:t>.</w:t>
      </w:r>
    </w:p>
    <w:p w14:paraId="25F656A0" w14:textId="77405518" w:rsidR="00D91F2A" w:rsidRPr="00061AD1" w:rsidRDefault="000B6675" w:rsidP="00061AD1">
      <w:pPr>
        <w:pStyle w:val="Listenabsatz"/>
        <w:numPr>
          <w:ilvl w:val="0"/>
          <w:numId w:val="3"/>
        </w:numPr>
        <w:spacing w:after="120"/>
        <w:rPr>
          <w:rStyle w:val="OhneA"/>
          <w:rFonts w:ascii="Ginto t." w:hAnsi="Ginto t."/>
          <w:lang w:val="en-US"/>
        </w:rPr>
      </w:pPr>
      <w:r w:rsidRPr="00A253BA">
        <w:rPr>
          <w:rStyle w:val="OhneA"/>
          <w:rFonts w:ascii="Ginto t." w:hAnsi="Ginto t."/>
          <w:sz w:val="20"/>
          <w:szCs w:val="20"/>
          <w:lang w:val="fr-FR"/>
        </w:rPr>
        <w:t>Les portes, poignées de porte, surfaces, interrupteurs et tous les objets qui sont touchés par plusieurs personnes sont nettoyés et désinfectés après chaque représentation.</w:t>
      </w:r>
    </w:p>
    <w:p w14:paraId="25F656A1" w14:textId="77777777" w:rsidR="00CE5233" w:rsidRPr="00652B78" w:rsidRDefault="00CE5233" w:rsidP="00252B28">
      <w:pPr>
        <w:pStyle w:val="StandardWeb"/>
        <w:spacing w:after="120"/>
        <w:rPr>
          <w:rStyle w:val="Ohne"/>
          <w:rFonts w:ascii="Ginto t." w:eastAsia="Helvetica Neue" w:hAnsi="Ginto t." w:cs="Helvetica Neue"/>
          <w:b/>
          <w:bCs/>
          <w:sz w:val="24"/>
          <w:szCs w:val="24"/>
          <w:lang w:val="fr-CH"/>
        </w:rPr>
      </w:pPr>
      <w:r w:rsidRPr="00061AD1">
        <w:rPr>
          <w:rStyle w:val="Ohne"/>
          <w:rFonts w:ascii="Ginto t." w:hAnsi="Ginto t."/>
          <w:b/>
          <w:bCs/>
          <w:lang w:val="fr-FR"/>
        </w:rPr>
        <w:t xml:space="preserve">5.3 </w:t>
      </w:r>
      <w:r w:rsidR="002D367B" w:rsidRPr="00061AD1">
        <w:rPr>
          <w:rFonts w:ascii="Ginto t." w:hAnsi="Ginto t."/>
          <w:b/>
          <w:bCs/>
          <w:lang w:val="fr-FR"/>
        </w:rPr>
        <w:t>Activité</w:t>
      </w:r>
      <w:r w:rsidR="00D91F2A" w:rsidRPr="00061AD1">
        <w:rPr>
          <w:rFonts w:ascii="Ginto t." w:hAnsi="Ginto t."/>
          <w:b/>
          <w:bCs/>
          <w:lang w:val="fr-FR"/>
        </w:rPr>
        <w:t xml:space="preserve"> dans la zone </w:t>
      </w:r>
      <w:r w:rsidR="00E02346" w:rsidRPr="00061AD1">
        <w:rPr>
          <w:rFonts w:ascii="Ginto t." w:hAnsi="Ginto t."/>
          <w:b/>
          <w:bCs/>
          <w:lang w:val="fr-FR"/>
        </w:rPr>
        <w:t>réservée au</w:t>
      </w:r>
      <w:r w:rsidR="00D91F2A" w:rsidRPr="00061AD1">
        <w:rPr>
          <w:rFonts w:ascii="Ginto t." w:hAnsi="Ginto t."/>
          <w:b/>
          <w:bCs/>
          <w:lang w:val="fr-FR"/>
        </w:rPr>
        <w:t xml:space="preserve"> public</w:t>
      </w:r>
    </w:p>
    <w:p w14:paraId="25F656A2" w14:textId="77777777" w:rsidR="00D91F2A" w:rsidRPr="00A253BA" w:rsidRDefault="000A3FF6" w:rsidP="00D91F2A">
      <w:pPr>
        <w:pStyle w:val="Listenabsatz"/>
        <w:numPr>
          <w:ilvl w:val="0"/>
          <w:numId w:val="3"/>
        </w:numPr>
        <w:spacing w:after="120"/>
        <w:rPr>
          <w:rFonts w:ascii="Ginto t." w:hAnsi="Ginto t."/>
          <w:sz w:val="20"/>
          <w:szCs w:val="20"/>
          <w:lang w:val="fr-FR"/>
        </w:rPr>
      </w:pPr>
      <w:r w:rsidRPr="00A253BA">
        <w:rPr>
          <w:rFonts w:ascii="Ginto t." w:hAnsi="Ginto t."/>
          <w:sz w:val="20"/>
          <w:szCs w:val="20"/>
          <w:lang w:val="fr-FR"/>
        </w:rPr>
        <w:t>Pendant les représentations, les personnes suivantes peuvent se trouver dans la zone réservée au public: régie lumière/son/vidéo, régisseur de salle et personnel technique</w:t>
      </w:r>
      <w:r w:rsidR="00D91F2A" w:rsidRPr="00A253BA">
        <w:rPr>
          <w:rFonts w:ascii="Ginto t." w:hAnsi="Ginto t."/>
          <w:sz w:val="20"/>
          <w:szCs w:val="20"/>
          <w:lang w:val="fr-FR"/>
        </w:rPr>
        <w:t>.</w:t>
      </w:r>
    </w:p>
    <w:p w14:paraId="25F656A3" w14:textId="77777777" w:rsidR="00D91F2A" w:rsidRPr="00A253BA" w:rsidRDefault="00090319" w:rsidP="00D91F2A">
      <w:pPr>
        <w:pStyle w:val="Listenabsatz"/>
        <w:numPr>
          <w:ilvl w:val="0"/>
          <w:numId w:val="3"/>
        </w:numPr>
        <w:rPr>
          <w:rFonts w:ascii="Ginto t." w:hAnsi="Ginto t."/>
          <w:sz w:val="20"/>
          <w:szCs w:val="20"/>
          <w:lang w:val="fr-FR"/>
        </w:rPr>
      </w:pPr>
      <w:r w:rsidRPr="00A253BA">
        <w:rPr>
          <w:rFonts w:ascii="Ginto t." w:hAnsi="Ginto t."/>
          <w:sz w:val="20"/>
          <w:szCs w:val="20"/>
          <w:lang w:val="fr-FR"/>
        </w:rPr>
        <w:lastRenderedPageBreak/>
        <w:t>Toutes les parties concernées</w:t>
      </w:r>
      <w:r w:rsidR="00961A24" w:rsidRPr="00A253BA">
        <w:rPr>
          <w:rFonts w:ascii="Ginto t." w:hAnsi="Ginto t."/>
          <w:sz w:val="20"/>
          <w:szCs w:val="20"/>
          <w:lang w:val="fr-FR"/>
        </w:rPr>
        <w:t xml:space="preserve"> respectent la règle de distanciation</w:t>
      </w:r>
      <w:r w:rsidRPr="00A253BA">
        <w:rPr>
          <w:rFonts w:ascii="Ginto t." w:hAnsi="Ginto t."/>
          <w:sz w:val="20"/>
          <w:szCs w:val="20"/>
          <w:lang w:val="fr-FR"/>
        </w:rPr>
        <w:t xml:space="preserve">. Si </w:t>
      </w:r>
      <w:r w:rsidR="00961A24" w:rsidRPr="00A253BA">
        <w:rPr>
          <w:rFonts w:ascii="Ginto t." w:hAnsi="Ginto t."/>
          <w:sz w:val="20"/>
          <w:szCs w:val="20"/>
          <w:lang w:val="fr-FR"/>
        </w:rPr>
        <w:t xml:space="preserve">celle-ci </w:t>
      </w:r>
      <w:r w:rsidRPr="00A253BA">
        <w:rPr>
          <w:rFonts w:ascii="Ginto t." w:hAnsi="Ginto t."/>
          <w:sz w:val="20"/>
          <w:szCs w:val="20"/>
          <w:lang w:val="fr-FR"/>
        </w:rPr>
        <w:t xml:space="preserve">ne peut pas être respectée, des mesures </w:t>
      </w:r>
      <w:r w:rsidR="00961A24" w:rsidRPr="00A253BA">
        <w:rPr>
          <w:rFonts w:ascii="Ginto t." w:hAnsi="Ginto t."/>
          <w:sz w:val="20"/>
          <w:szCs w:val="20"/>
          <w:lang w:val="fr-FR"/>
        </w:rPr>
        <w:t xml:space="preserve">alternatives </w:t>
      </w:r>
      <w:r w:rsidRPr="00A253BA">
        <w:rPr>
          <w:rFonts w:ascii="Ginto t." w:hAnsi="Ginto t."/>
          <w:sz w:val="20"/>
          <w:szCs w:val="20"/>
          <w:lang w:val="fr-FR"/>
        </w:rPr>
        <w:t>doivent être prises (p.ex. vitre en plexiglas, masque d'hygiène).</w:t>
      </w:r>
    </w:p>
    <w:p w14:paraId="25F656A4" w14:textId="77777777" w:rsidR="00D91F2A" w:rsidRPr="00A253BA" w:rsidRDefault="000A3FF6" w:rsidP="00D91F2A">
      <w:pPr>
        <w:pStyle w:val="Listenabsatz"/>
        <w:numPr>
          <w:ilvl w:val="0"/>
          <w:numId w:val="3"/>
        </w:numPr>
        <w:rPr>
          <w:rFonts w:ascii="Ginto t." w:hAnsi="Ginto t."/>
          <w:sz w:val="20"/>
          <w:szCs w:val="20"/>
          <w:lang w:val="fr-FR"/>
        </w:rPr>
      </w:pPr>
      <w:r w:rsidRPr="00A253BA">
        <w:rPr>
          <w:rFonts w:ascii="Ginto t." w:hAnsi="Ginto t."/>
          <w:sz w:val="20"/>
          <w:szCs w:val="20"/>
          <w:lang w:val="fr-FR"/>
        </w:rPr>
        <w:t>Pour l</w:t>
      </w:r>
      <w:r w:rsidR="00090319" w:rsidRPr="00A253BA">
        <w:rPr>
          <w:rFonts w:ascii="Ginto t." w:hAnsi="Ginto t."/>
          <w:sz w:val="20"/>
          <w:szCs w:val="20"/>
          <w:lang w:val="fr-FR"/>
        </w:rPr>
        <w:t>es formats où les deux groupes «</w:t>
      </w:r>
      <w:r w:rsidRPr="00A253BA">
        <w:rPr>
          <w:rFonts w:ascii="Ginto t." w:hAnsi="Ginto t."/>
          <w:sz w:val="20"/>
          <w:szCs w:val="20"/>
          <w:lang w:val="fr-FR"/>
        </w:rPr>
        <w:t>public</w:t>
      </w:r>
      <w:r w:rsidR="00961A24" w:rsidRPr="00A253BA">
        <w:rPr>
          <w:rFonts w:ascii="Ginto t." w:hAnsi="Ginto t."/>
          <w:sz w:val="20"/>
          <w:szCs w:val="20"/>
          <w:lang w:val="fr-FR"/>
        </w:rPr>
        <w:t>» et «</w:t>
      </w:r>
      <w:r w:rsidR="00090319" w:rsidRPr="00A253BA">
        <w:rPr>
          <w:rFonts w:ascii="Ginto t." w:hAnsi="Ginto t."/>
          <w:sz w:val="20"/>
          <w:szCs w:val="20"/>
          <w:lang w:val="fr-FR"/>
        </w:rPr>
        <w:t>équipe artistique»</w:t>
      </w:r>
      <w:r w:rsidRPr="00A253BA">
        <w:rPr>
          <w:rFonts w:ascii="Ginto t." w:hAnsi="Ginto t."/>
          <w:sz w:val="20"/>
          <w:szCs w:val="20"/>
          <w:lang w:val="fr-FR"/>
        </w:rPr>
        <w:t xml:space="preserve"> se trouvent dans la m</w:t>
      </w:r>
      <w:r w:rsidR="00961A24" w:rsidRPr="00A253BA">
        <w:rPr>
          <w:rFonts w:ascii="Ginto t." w:hAnsi="Ginto t."/>
          <w:sz w:val="20"/>
          <w:szCs w:val="20"/>
          <w:lang w:val="fr-FR"/>
        </w:rPr>
        <w:t>ême zone, les règles de distanciation</w:t>
      </w:r>
      <w:r w:rsidRPr="00A253BA">
        <w:rPr>
          <w:rFonts w:ascii="Ginto t." w:hAnsi="Ginto t."/>
          <w:sz w:val="20"/>
          <w:szCs w:val="20"/>
          <w:lang w:val="fr-FR"/>
        </w:rPr>
        <w:t xml:space="preserve"> et d'hygiène doivent être respectées par tous les participants. En outre, la valeur indicative de 4m2 par personne s'appl</w:t>
      </w:r>
      <w:r w:rsidR="00090319" w:rsidRPr="00A253BA">
        <w:rPr>
          <w:rFonts w:ascii="Ginto t." w:hAnsi="Ginto t."/>
          <w:sz w:val="20"/>
          <w:szCs w:val="20"/>
          <w:lang w:val="fr-FR"/>
        </w:rPr>
        <w:t xml:space="preserve">ique, indiquant le </w:t>
      </w:r>
      <w:r w:rsidR="00961A24" w:rsidRPr="00A253BA">
        <w:rPr>
          <w:rFonts w:ascii="Ginto t." w:hAnsi="Ginto t."/>
          <w:sz w:val="20"/>
          <w:szCs w:val="20"/>
          <w:lang w:val="fr-FR"/>
        </w:rPr>
        <w:t xml:space="preserve">nombre </w:t>
      </w:r>
      <w:r w:rsidR="00090319" w:rsidRPr="00A253BA">
        <w:rPr>
          <w:rFonts w:ascii="Ginto t." w:hAnsi="Ginto t."/>
          <w:sz w:val="20"/>
          <w:szCs w:val="20"/>
          <w:lang w:val="fr-FR"/>
        </w:rPr>
        <w:t xml:space="preserve">max. </w:t>
      </w:r>
      <w:r w:rsidRPr="00A253BA">
        <w:rPr>
          <w:rFonts w:ascii="Ginto t." w:hAnsi="Ginto t."/>
          <w:sz w:val="20"/>
          <w:szCs w:val="20"/>
          <w:lang w:val="fr-FR"/>
        </w:rPr>
        <w:t>de personnes présentes (taux d'occupation).</w:t>
      </w:r>
    </w:p>
    <w:p w14:paraId="25F656A5" w14:textId="77777777" w:rsidR="00CE5233" w:rsidRPr="00A253BA" w:rsidRDefault="00D91F2A" w:rsidP="00D91F2A">
      <w:pPr>
        <w:pStyle w:val="Listenabsatz"/>
        <w:spacing w:after="120"/>
        <w:ind w:left="792"/>
        <w:rPr>
          <w:rStyle w:val="Ohne"/>
          <w:rFonts w:ascii="Ginto t." w:hAnsi="Ginto t."/>
          <w:lang w:val="en-US"/>
        </w:rPr>
      </w:pPr>
      <w:r w:rsidRPr="00A253BA">
        <w:rPr>
          <w:rStyle w:val="OhneA"/>
          <w:rFonts w:ascii="Ginto t." w:hAnsi="Ginto t."/>
          <w:sz w:val="20"/>
          <w:szCs w:val="20"/>
          <w:lang w:val="fr-FR"/>
        </w:rPr>
        <w:t xml:space="preserve"> </w:t>
      </w:r>
    </w:p>
    <w:p w14:paraId="25F656A6" w14:textId="77777777" w:rsidR="00CE5233" w:rsidRPr="009A3CE9" w:rsidRDefault="00CE5233" w:rsidP="00252B28">
      <w:pPr>
        <w:pStyle w:val="berschrift3"/>
        <w:spacing w:before="0" w:after="120"/>
        <w:rPr>
          <w:rStyle w:val="Ohne"/>
          <w:rFonts w:ascii="Ginto t." w:eastAsia="Helvetica Neue" w:hAnsi="Ginto t." w:cs="Helvetica Neue"/>
          <w:color w:val="000000"/>
          <w:u w:color="000000"/>
          <w:lang w:val="en-US"/>
        </w:rPr>
      </w:pPr>
      <w:r w:rsidRPr="009A3CE9">
        <w:rPr>
          <w:rStyle w:val="Ohne"/>
          <w:rFonts w:ascii="Ginto t." w:hAnsi="Ginto t."/>
          <w:color w:val="auto"/>
          <w:sz w:val="20"/>
          <w:szCs w:val="20"/>
          <w:lang w:val="fr-FR"/>
        </w:rPr>
        <w:t>6.</w:t>
      </w:r>
      <w:r w:rsidRPr="009A3CE9">
        <w:rPr>
          <w:rStyle w:val="Ohne"/>
          <w:rFonts w:ascii="Ginto t." w:hAnsi="Ginto t."/>
          <w:color w:val="auto"/>
          <w:sz w:val="20"/>
          <w:szCs w:val="20"/>
          <w:u w:color="000000"/>
          <w:lang w:val="fr-FR"/>
        </w:rPr>
        <w:t xml:space="preserve"> </w:t>
      </w:r>
      <w:r w:rsidR="00D91F2A" w:rsidRPr="009A3CE9">
        <w:rPr>
          <w:rStyle w:val="Ohne"/>
          <w:rFonts w:ascii="Ginto t." w:hAnsi="Ginto t."/>
          <w:color w:val="auto"/>
          <w:sz w:val="20"/>
          <w:szCs w:val="20"/>
          <w:lang w:val="fr-FR"/>
        </w:rPr>
        <w:t>Location</w:t>
      </w:r>
      <w:r w:rsidRPr="009A3CE9">
        <w:rPr>
          <w:rStyle w:val="Ohne"/>
          <w:rFonts w:ascii="Ginto t." w:hAnsi="Ginto t."/>
          <w:color w:val="auto"/>
          <w:sz w:val="20"/>
          <w:szCs w:val="20"/>
          <w:lang w:val="fr-FR"/>
        </w:rPr>
        <w:t xml:space="preserve"> / </w:t>
      </w:r>
      <w:r w:rsidR="00D91F2A" w:rsidRPr="009A3CE9">
        <w:rPr>
          <w:rStyle w:val="Ohne"/>
          <w:rFonts w:ascii="Ginto t." w:hAnsi="Ginto t."/>
          <w:color w:val="auto"/>
          <w:sz w:val="20"/>
          <w:szCs w:val="20"/>
          <w:lang w:val="fr-FR"/>
        </w:rPr>
        <w:t>spectacles</w:t>
      </w:r>
    </w:p>
    <w:p w14:paraId="25F656A8" w14:textId="7EBC08ED" w:rsidR="00B765C2" w:rsidRPr="009A3CE9" w:rsidRDefault="00D64195" w:rsidP="00252B28">
      <w:pPr>
        <w:pStyle w:val="StandardWeb"/>
        <w:spacing w:after="120"/>
        <w:rPr>
          <w:rStyle w:val="Ohne"/>
          <w:rFonts w:ascii="Ginto t." w:hAnsi="Ginto t."/>
          <w:color w:val="4F81BD"/>
          <w:sz w:val="24"/>
          <w:szCs w:val="24"/>
          <w:u w:color="4F81BD"/>
          <w:lang w:val="en-US"/>
        </w:rPr>
      </w:pPr>
      <w:r w:rsidRPr="00A253BA">
        <w:rPr>
          <w:rStyle w:val="Ohne"/>
          <w:rFonts w:ascii="Ginto t." w:hAnsi="Ginto t."/>
          <w:lang w:val="fr-FR"/>
        </w:rPr>
        <w:t>Le théâtre / l'organisateur-</w:t>
      </w:r>
      <w:r w:rsidR="00902DEE" w:rsidRPr="00A253BA">
        <w:rPr>
          <w:rStyle w:val="Ohne"/>
          <w:rFonts w:ascii="Ginto t." w:hAnsi="Ginto t."/>
          <w:lang w:val="fr-FR"/>
        </w:rPr>
        <w:t>t</w:t>
      </w:r>
      <w:r w:rsidRPr="00A253BA">
        <w:rPr>
          <w:rStyle w:val="Ohne"/>
          <w:rFonts w:ascii="Ginto t." w:hAnsi="Ginto t."/>
          <w:lang w:val="fr-FR"/>
        </w:rPr>
        <w:t xml:space="preserve">rice est tenu-e de fournir au locataire toutes les informations et tous les documents nécessaires pour permettre la planification des mesures de protection spécifiées. Des prescriptions contraignantes, telles que p.ex. le taux d'occupation, doivent être spécifiées. Sauf accord contraire, le plan de protection du </w:t>
      </w:r>
      <w:r w:rsidR="00CE3EF1" w:rsidRPr="00A253BA">
        <w:rPr>
          <w:rStyle w:val="Ohne"/>
          <w:rFonts w:ascii="Ginto t." w:hAnsi="Ginto t."/>
          <w:lang w:val="fr-FR"/>
        </w:rPr>
        <w:t>théâtre est contraignant pour le locataire</w:t>
      </w:r>
      <w:r w:rsidRPr="00A253BA">
        <w:rPr>
          <w:rStyle w:val="Ohne"/>
          <w:rFonts w:ascii="Ginto t." w:hAnsi="Ginto t."/>
          <w:lang w:val="fr-FR"/>
        </w:rPr>
        <w:t>.</w:t>
      </w:r>
    </w:p>
    <w:p w14:paraId="25F656A9" w14:textId="6B961397" w:rsidR="00CE5233" w:rsidRPr="009A3CE9" w:rsidRDefault="00CE5233" w:rsidP="00252B28">
      <w:pPr>
        <w:pStyle w:val="StandardWeb"/>
        <w:spacing w:after="120"/>
        <w:rPr>
          <w:rStyle w:val="Ohne"/>
          <w:rFonts w:ascii="Ginto t." w:hAnsi="Ginto t."/>
          <w:b/>
          <w:bCs/>
          <w:lang w:val="en-US"/>
        </w:rPr>
      </w:pPr>
      <w:r w:rsidRPr="009A3CE9">
        <w:rPr>
          <w:rStyle w:val="Ohne"/>
          <w:rFonts w:ascii="Ginto t." w:hAnsi="Ginto t."/>
          <w:b/>
          <w:bCs/>
          <w:lang w:val="fr-FR"/>
        </w:rPr>
        <w:t>6.1</w:t>
      </w:r>
      <w:r w:rsidR="00C117E7" w:rsidRPr="009A3CE9">
        <w:rPr>
          <w:rStyle w:val="Ohne"/>
          <w:rFonts w:ascii="Ginto t." w:hAnsi="Ginto t."/>
          <w:b/>
          <w:bCs/>
          <w:lang w:val="fr-FR"/>
        </w:rPr>
        <w:t xml:space="preserve"> </w:t>
      </w:r>
      <w:r w:rsidR="00D91F2A" w:rsidRPr="009A3CE9">
        <w:rPr>
          <w:rStyle w:val="Ohne"/>
          <w:rFonts w:ascii="Ginto t." w:hAnsi="Ginto t."/>
          <w:b/>
          <w:bCs/>
          <w:lang w:val="fr-FR"/>
        </w:rPr>
        <w:t xml:space="preserve">Responsabilité </w:t>
      </w:r>
      <w:r w:rsidR="00D165BD" w:rsidRPr="009A3CE9">
        <w:rPr>
          <w:rStyle w:val="Ohne"/>
          <w:rFonts w:ascii="Ginto t." w:hAnsi="Ginto t."/>
          <w:b/>
          <w:bCs/>
          <w:lang w:val="fr-FR"/>
        </w:rPr>
        <w:t>en cas de</w:t>
      </w:r>
      <w:r w:rsidR="00D91F2A" w:rsidRPr="009A3CE9">
        <w:rPr>
          <w:rStyle w:val="Ohne"/>
          <w:rFonts w:ascii="Ginto t." w:hAnsi="Ginto t."/>
          <w:b/>
          <w:bCs/>
          <w:lang w:val="fr-FR"/>
        </w:rPr>
        <w:t xml:space="preserve"> location </w:t>
      </w:r>
      <w:r w:rsidRPr="009A3CE9">
        <w:rPr>
          <w:rStyle w:val="Ohne"/>
          <w:rFonts w:ascii="Ginto t." w:hAnsi="Ginto t."/>
          <w:b/>
          <w:bCs/>
          <w:lang w:val="fr-FR"/>
        </w:rPr>
        <w:t xml:space="preserve">/ </w:t>
      </w:r>
      <w:r w:rsidR="00D165BD" w:rsidRPr="009A3CE9">
        <w:rPr>
          <w:rStyle w:val="Ohne"/>
          <w:rFonts w:ascii="Ginto t." w:hAnsi="Ginto t."/>
          <w:b/>
          <w:bCs/>
          <w:lang w:val="fr-FR"/>
        </w:rPr>
        <w:t xml:space="preserve">de </w:t>
      </w:r>
      <w:r w:rsidR="00D91F2A" w:rsidRPr="009A3CE9">
        <w:rPr>
          <w:rStyle w:val="Ohne"/>
          <w:rFonts w:ascii="Ginto t." w:hAnsi="Ginto t."/>
          <w:b/>
          <w:bCs/>
          <w:lang w:val="fr-FR"/>
        </w:rPr>
        <w:t>spectacle</w:t>
      </w:r>
    </w:p>
    <w:p w14:paraId="25F656AA" w14:textId="6A6CA2D6" w:rsidR="00CE5233" w:rsidRPr="00A253BA" w:rsidRDefault="007847E5" w:rsidP="00252B28">
      <w:pPr>
        <w:pStyle w:val="StandardWeb"/>
        <w:spacing w:after="120"/>
        <w:rPr>
          <w:rStyle w:val="Ohne"/>
          <w:rFonts w:ascii="Ginto t." w:hAnsi="Ginto t."/>
          <w:lang w:val="fr-FR"/>
        </w:rPr>
      </w:pPr>
      <w:r w:rsidRPr="00A253BA">
        <w:rPr>
          <w:rStyle w:val="Ohne"/>
          <w:rFonts w:ascii="Ginto t." w:hAnsi="Ginto t."/>
          <w:lang w:val="fr-FR"/>
        </w:rPr>
        <w:t>La responsabilité concernant la mise en œuvre des mesures de protection pendant la location / le spectacle est transférée au locataire avec la validité du contrat. Si les locaux sont utilisés par le locataire d'une manière qui s'écarte du plan de protection existant du théâtre / des organisateur-</w:t>
      </w:r>
      <w:r w:rsidR="00902DEE" w:rsidRPr="00A253BA">
        <w:rPr>
          <w:rStyle w:val="Ohne"/>
          <w:rFonts w:ascii="Ginto t." w:hAnsi="Ginto t."/>
          <w:lang w:val="fr-FR"/>
        </w:rPr>
        <w:t>t</w:t>
      </w:r>
      <w:r w:rsidRPr="00A253BA">
        <w:rPr>
          <w:rStyle w:val="Ohne"/>
          <w:rFonts w:ascii="Ginto t." w:hAnsi="Ginto t."/>
          <w:lang w:val="fr-FR"/>
        </w:rPr>
        <w:t>rice-s (p.ex. disposition différente des places assises), un plan de protection propre au locataire doit être soumis.</w:t>
      </w:r>
    </w:p>
    <w:p w14:paraId="25F656AB" w14:textId="77777777" w:rsidR="00CE5233" w:rsidRPr="00A253BA" w:rsidRDefault="00E62451" w:rsidP="00252B28">
      <w:pPr>
        <w:pStyle w:val="StandardWeb"/>
        <w:spacing w:after="120"/>
        <w:rPr>
          <w:rStyle w:val="Ohne"/>
          <w:rFonts w:ascii="Ginto t." w:hAnsi="Ginto t."/>
          <w:lang w:val="en-US"/>
        </w:rPr>
      </w:pPr>
      <w:r w:rsidRPr="00A253BA">
        <w:rPr>
          <w:rStyle w:val="Ohne"/>
          <w:rFonts w:ascii="Ginto t." w:hAnsi="Ginto t."/>
          <w:lang w:val="fr-FR"/>
        </w:rPr>
        <w:t xml:space="preserve">Le locataire doit fournir des équipements de protection et du matériel d'hygiène (p.ex. postes de désinfection, masques d'hygiène) pour </w:t>
      </w:r>
      <w:r w:rsidR="00E12AB0" w:rsidRPr="00A253BA">
        <w:rPr>
          <w:rStyle w:val="Ohne"/>
          <w:rFonts w:ascii="Ginto t." w:hAnsi="Ginto t."/>
          <w:lang w:val="fr-FR"/>
        </w:rPr>
        <w:t>tous les participants</w:t>
      </w:r>
      <w:r w:rsidRPr="00A253BA">
        <w:rPr>
          <w:rStyle w:val="Ohne"/>
          <w:rFonts w:ascii="Ginto t." w:hAnsi="Ginto t."/>
          <w:lang w:val="fr-FR"/>
        </w:rPr>
        <w:t xml:space="preserve"> et le public.</w:t>
      </w:r>
    </w:p>
    <w:p w14:paraId="25F656AC" w14:textId="3E7201F3" w:rsidR="00CE5233" w:rsidRPr="00A253BA" w:rsidRDefault="0016724A" w:rsidP="00252B28">
      <w:pPr>
        <w:pStyle w:val="StandardWeb"/>
        <w:spacing w:after="120"/>
        <w:rPr>
          <w:rStyle w:val="Ohne"/>
          <w:rFonts w:ascii="Ginto t." w:hAnsi="Ginto t."/>
          <w:lang w:val="en-US"/>
        </w:rPr>
      </w:pPr>
      <w:r w:rsidRPr="00A253BA">
        <w:rPr>
          <w:rStyle w:val="Ohne"/>
          <w:rFonts w:ascii="Ginto t." w:hAnsi="Ginto t."/>
          <w:lang w:val="fr-FR"/>
        </w:rPr>
        <w:t>Il est judicieux de désigner une personne chargée de veiller au respect du plan de protection</w:t>
      </w:r>
      <w:r w:rsidR="007E7652" w:rsidRPr="00A253BA">
        <w:rPr>
          <w:rStyle w:val="Ohne"/>
          <w:rFonts w:ascii="Ginto t." w:hAnsi="Ginto t."/>
          <w:lang w:val="fr-FR"/>
        </w:rPr>
        <w:t xml:space="preserve"> </w:t>
      </w:r>
      <w:r w:rsidR="00C86374" w:rsidRPr="00A253BA">
        <w:rPr>
          <w:rStyle w:val="Ohne"/>
          <w:rFonts w:ascii="Ginto t." w:hAnsi="Ginto t."/>
          <w:lang w:val="fr-FR"/>
        </w:rPr>
        <w:t>en cas de</w:t>
      </w:r>
      <w:r w:rsidR="007E7652" w:rsidRPr="00A253BA">
        <w:rPr>
          <w:rStyle w:val="Ohne"/>
          <w:rFonts w:ascii="Ginto t." w:hAnsi="Ginto t."/>
          <w:lang w:val="fr-FR"/>
        </w:rPr>
        <w:t xml:space="preserve"> location </w:t>
      </w:r>
      <w:r w:rsidR="00B4352F" w:rsidRPr="00A253BA">
        <w:rPr>
          <w:rStyle w:val="Ohne"/>
          <w:rFonts w:ascii="Ginto t." w:hAnsi="Ginto t."/>
          <w:lang w:val="fr-FR"/>
        </w:rPr>
        <w:t>/ de spectacle</w:t>
      </w:r>
      <w:r w:rsidRPr="00A253BA">
        <w:rPr>
          <w:rStyle w:val="Ohne"/>
          <w:rFonts w:ascii="Ginto t." w:hAnsi="Ginto t."/>
          <w:lang w:val="fr-FR"/>
        </w:rPr>
        <w:t>, aussi bien du côté du théâtre /</w:t>
      </w:r>
      <w:r w:rsidR="00B421E8" w:rsidRPr="00A253BA">
        <w:rPr>
          <w:rStyle w:val="Ohne"/>
          <w:rFonts w:ascii="Ginto t." w:hAnsi="Ginto t."/>
          <w:lang w:val="fr-FR"/>
        </w:rPr>
        <w:t xml:space="preserve"> des organisateur</w:t>
      </w:r>
      <w:r w:rsidRPr="00A253BA">
        <w:rPr>
          <w:rStyle w:val="Ohne"/>
          <w:rFonts w:ascii="Ginto t." w:hAnsi="Ginto t."/>
          <w:lang w:val="fr-FR"/>
        </w:rPr>
        <w:t>-</w:t>
      </w:r>
      <w:r w:rsidR="00902DEE" w:rsidRPr="00A253BA">
        <w:rPr>
          <w:rStyle w:val="Ohne"/>
          <w:rFonts w:ascii="Ginto t." w:hAnsi="Ginto t."/>
          <w:lang w:val="fr-FR"/>
        </w:rPr>
        <w:t>t</w:t>
      </w:r>
      <w:r w:rsidRPr="00A253BA">
        <w:rPr>
          <w:rStyle w:val="Ohne"/>
          <w:rFonts w:ascii="Ginto t." w:hAnsi="Ginto t."/>
          <w:lang w:val="fr-FR"/>
        </w:rPr>
        <w:t>rice</w:t>
      </w:r>
      <w:r w:rsidR="00B421E8" w:rsidRPr="00A253BA">
        <w:rPr>
          <w:rStyle w:val="Ohne"/>
          <w:rFonts w:ascii="Ginto t." w:hAnsi="Ginto t."/>
          <w:lang w:val="fr-FR"/>
        </w:rPr>
        <w:t>-</w:t>
      </w:r>
      <w:r w:rsidRPr="00A253BA">
        <w:rPr>
          <w:rStyle w:val="Ohne"/>
          <w:rFonts w:ascii="Ginto t." w:hAnsi="Ginto t."/>
          <w:lang w:val="fr-FR"/>
        </w:rPr>
        <w:t>s que du côté du locataire.</w:t>
      </w:r>
    </w:p>
    <w:p w14:paraId="25F656AD" w14:textId="77777777" w:rsidR="001440A2" w:rsidRPr="00A253BA" w:rsidRDefault="001440A2" w:rsidP="00252B28">
      <w:pPr>
        <w:spacing w:after="120"/>
        <w:rPr>
          <w:rFonts w:ascii="Ginto t." w:hAnsi="Ginto t."/>
          <w:sz w:val="20"/>
          <w:szCs w:val="20"/>
          <w:lang w:val="fr-FR"/>
        </w:rPr>
      </w:pPr>
    </w:p>
    <w:sectPr w:rsidR="001440A2" w:rsidRPr="00A253BA" w:rsidSect="007022C8">
      <w:headerReference w:type="even" r:id="rId18"/>
      <w:headerReference w:type="default" r:id="rId19"/>
      <w:footerReference w:type="even" r:id="rId20"/>
      <w:footerReference w:type="default" r:id="rId21"/>
      <w:headerReference w:type="first" r:id="rId22"/>
      <w:footerReference w:type="first" r:id="rId23"/>
      <w:pgSz w:w="11900" w:h="16840"/>
      <w:pgMar w:top="2268" w:right="1701" w:bottom="1701"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7DF178" w14:textId="77777777" w:rsidR="008A7192" w:rsidRDefault="008A7192" w:rsidP="0097587D">
      <w:r>
        <w:separator/>
      </w:r>
    </w:p>
  </w:endnote>
  <w:endnote w:type="continuationSeparator" w:id="0">
    <w:p w14:paraId="4F5F06C1" w14:textId="77777777" w:rsidR="008A7192" w:rsidRDefault="008A7192" w:rsidP="0097587D">
      <w:r>
        <w:continuationSeparator/>
      </w:r>
    </w:p>
  </w:endnote>
  <w:endnote w:type="continuationNotice" w:id="1">
    <w:p w14:paraId="1F7D6B20" w14:textId="77777777" w:rsidR="008A7192" w:rsidRDefault="008A71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nto Nord">
    <w:altName w:val="Calibri"/>
    <w:panose1 w:val="02000005030000020004"/>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Ginto t.">
    <w:panose1 w:val="02000005030000020004"/>
    <w:charset w:val="00"/>
    <w:family w:val="auto"/>
    <w:notTrueType/>
    <w:pitch w:val="variable"/>
    <w:sig w:usb0="00000007" w:usb1="00000000" w:usb2="00000000" w:usb3="00000000" w:csb0="00000093" w:csb1="00000000"/>
  </w:font>
  <w:font w:name="Times Roman">
    <w:altName w:val="Times New Roman"/>
    <w:panose1 w:val="00000000000000000000"/>
    <w:charset w:val="00"/>
    <w:family w:val="auto"/>
    <w:pitch w:val="variable"/>
    <w:sig w:usb0="00000003" w:usb1="00000000" w:usb2="00000000" w:usb3="00000000" w:csb0="00000007"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656B4" w14:textId="77777777" w:rsidR="00F8389F" w:rsidRDefault="00F8389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656B5" w14:textId="77777777" w:rsidR="00F8389F" w:rsidRPr="00C87C1C" w:rsidRDefault="00F8389F" w:rsidP="00820BA5">
    <w:pPr>
      <w:pStyle w:val="Fuzeile"/>
      <w:ind w:right="-150"/>
      <w:jc w:val="right"/>
      <w:rPr>
        <w:rFonts w:ascii="Ginto Nord" w:hAnsi="Ginto Nord"/>
        <w:sz w:val="18"/>
        <w:szCs w:val="18"/>
      </w:rPr>
    </w:pPr>
    <w:r>
      <w:rPr>
        <w:rFonts w:ascii="Ginto Nord" w:hAnsi="Ginto Nord"/>
        <w:noProof/>
        <w:sz w:val="18"/>
        <w:szCs w:val="18"/>
      </w:rPr>
      <w:fldChar w:fldCharType="begin"/>
    </w:r>
    <w:r>
      <w:rPr>
        <w:rFonts w:ascii="Ginto Nord" w:hAnsi="Ginto Nord"/>
        <w:noProof/>
        <w:sz w:val="18"/>
        <w:szCs w:val="18"/>
      </w:rPr>
      <w:instrText>PAGE   \* MERGEFORMAT</w:instrText>
    </w:r>
    <w:r>
      <w:rPr>
        <w:rFonts w:ascii="Ginto Nord" w:hAnsi="Ginto Nord"/>
        <w:noProof/>
        <w:sz w:val="18"/>
        <w:szCs w:val="18"/>
      </w:rPr>
      <w:fldChar w:fldCharType="separate"/>
    </w:r>
    <w:r w:rsidR="00902DEE">
      <w:rPr>
        <w:rFonts w:ascii="Ginto Nord" w:hAnsi="Ginto Nord"/>
        <w:noProof/>
        <w:sz w:val="18"/>
        <w:szCs w:val="18"/>
      </w:rPr>
      <w:t>9</w:t>
    </w:r>
    <w:r>
      <w:rPr>
        <w:rFonts w:ascii="Ginto Nord" w:hAnsi="Ginto Nord"/>
        <w:noProof/>
        <w:sz w:val="18"/>
        <w:szCs w:val="18"/>
      </w:rPr>
      <w:fldChar w:fldCharType="end"/>
    </w:r>
    <w:r>
      <w:rPr>
        <w:rFonts w:ascii="Ginto Nord" w:hAnsi="Ginto Nord"/>
        <w:sz w:val="18"/>
        <w:szCs w:val="18"/>
      </w:rPr>
      <w:t>/9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656B7" w14:textId="77777777" w:rsidR="00F8389F" w:rsidRPr="00CE5233" w:rsidRDefault="00F8389F" w:rsidP="0059257D">
    <w:pPr>
      <w:pStyle w:val="Fuzeile"/>
      <w:ind w:right="-291"/>
      <w:jc w:val="right"/>
      <w:rPr>
        <w:rFonts w:ascii="Ginto Nord" w:hAnsi="Ginto Nord"/>
        <w:sz w:val="18"/>
        <w:szCs w:val="18"/>
      </w:rPr>
    </w:pPr>
    <w:r>
      <w:rPr>
        <w:rFonts w:ascii="Ginto Nord" w:hAnsi="Ginto Nord"/>
        <w:noProof/>
        <w:sz w:val="18"/>
        <w:szCs w:val="18"/>
      </w:rPr>
      <w:fldChar w:fldCharType="begin"/>
    </w:r>
    <w:r>
      <w:rPr>
        <w:rFonts w:ascii="Ginto Nord" w:hAnsi="Ginto Nord"/>
        <w:noProof/>
        <w:sz w:val="18"/>
        <w:szCs w:val="18"/>
      </w:rPr>
      <w:instrText>PAGE   \* MERGEFORMAT</w:instrText>
    </w:r>
    <w:r>
      <w:rPr>
        <w:rFonts w:ascii="Ginto Nord" w:hAnsi="Ginto Nord"/>
        <w:noProof/>
        <w:sz w:val="18"/>
        <w:szCs w:val="18"/>
      </w:rPr>
      <w:fldChar w:fldCharType="separate"/>
    </w:r>
    <w:r w:rsidR="00902DEE">
      <w:rPr>
        <w:rFonts w:ascii="Ginto Nord" w:hAnsi="Ginto Nord"/>
        <w:noProof/>
        <w:sz w:val="18"/>
        <w:szCs w:val="18"/>
      </w:rPr>
      <w:t>1</w:t>
    </w:r>
    <w:r>
      <w:rPr>
        <w:rFonts w:ascii="Ginto Nord" w:hAnsi="Ginto Nord"/>
        <w:noProof/>
        <w:sz w:val="18"/>
        <w:szCs w:val="18"/>
      </w:rPr>
      <w:fldChar w:fldCharType="end"/>
    </w:r>
    <w:r>
      <w:rPr>
        <w:rFonts w:ascii="Ginto Nord" w:hAnsi="Ginto Nord"/>
        <w:sz w:val="18"/>
        <w:szCs w:val="18"/>
      </w:rP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1FFDEA" w14:textId="77777777" w:rsidR="008A7192" w:rsidRDefault="008A7192" w:rsidP="0097587D">
      <w:r>
        <w:separator/>
      </w:r>
    </w:p>
  </w:footnote>
  <w:footnote w:type="continuationSeparator" w:id="0">
    <w:p w14:paraId="67C18C6C" w14:textId="77777777" w:rsidR="008A7192" w:rsidRDefault="008A7192" w:rsidP="0097587D">
      <w:r>
        <w:continuationSeparator/>
      </w:r>
    </w:p>
  </w:footnote>
  <w:footnote w:type="continuationNotice" w:id="1">
    <w:p w14:paraId="154A444C" w14:textId="77777777" w:rsidR="008A7192" w:rsidRDefault="008A7192"/>
  </w:footnote>
  <w:footnote w:id="2">
    <w:p w14:paraId="25F656BC" w14:textId="77777777" w:rsidR="00F8389F" w:rsidRPr="00997324" w:rsidRDefault="00F8389F" w:rsidP="00C43FD5">
      <w:pPr>
        <w:pStyle w:val="Funote"/>
        <w:rPr>
          <w:rFonts w:ascii="Ginto t." w:hAnsi="Ginto t."/>
          <w:sz w:val="16"/>
          <w:szCs w:val="16"/>
          <w:lang w:val="fr-FR"/>
        </w:rPr>
      </w:pPr>
      <w:r w:rsidRPr="00997324">
        <w:rPr>
          <w:rFonts w:ascii="Ginto t." w:eastAsia="Helvetica" w:hAnsi="Ginto t." w:cs="Helvetica"/>
          <w:sz w:val="16"/>
          <w:szCs w:val="16"/>
          <w:vertAlign w:val="superscript"/>
          <w:lang w:val="fr-FR"/>
        </w:rPr>
        <w:footnoteRef/>
      </w:r>
      <w:r w:rsidRPr="00997324">
        <w:rPr>
          <w:rFonts w:ascii="Ginto t." w:hAnsi="Ginto t."/>
          <w:sz w:val="16"/>
          <w:szCs w:val="16"/>
          <w:lang w:val="fr-FR"/>
        </w:rPr>
        <w:t>Le terme théâtre englobe ici: les salles pour les spectacles de danse et les théâtres, les petits théâtres, les salles de spectacles, les théâtres en plein air, le cirque, les festivals, les productions itinérantes, etc.</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656B2" w14:textId="77777777" w:rsidR="00F8389F" w:rsidRDefault="00F8389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656B3" w14:textId="77777777" w:rsidR="00F8389F" w:rsidRPr="0027155A" w:rsidRDefault="00F8389F" w:rsidP="0027155A">
    <w:pPr>
      <w:pStyle w:val="TheaterschaffendeLauftext"/>
    </w:pPr>
    <w:r>
      <w:rPr>
        <w:noProof/>
        <w:lang w:val="fr-FR" w:eastAsia="fr-FR" w:bidi="ar-SA"/>
      </w:rPr>
      <w:drawing>
        <wp:anchor distT="0" distB="0" distL="114300" distR="114300" simplePos="0" relativeHeight="251658240" behindDoc="1" locked="0" layoutInCell="1" allowOverlap="1" wp14:anchorId="25F656B8" wp14:editId="25F656B9">
          <wp:simplePos x="0" y="0"/>
          <wp:positionH relativeFrom="page">
            <wp:align>left</wp:align>
          </wp:positionH>
          <wp:positionV relativeFrom="page">
            <wp:align>top</wp:align>
          </wp:positionV>
          <wp:extent cx="7559675" cy="10684510"/>
          <wp:effectExtent l="0" t="0" r="0" b="0"/>
          <wp:wrapNone/>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8451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656B6" w14:textId="77777777" w:rsidR="00F8389F" w:rsidRDefault="00F8389F">
    <w:pPr>
      <w:pStyle w:val="Kopfzeile"/>
    </w:pPr>
    <w:r>
      <w:rPr>
        <w:noProof/>
        <w:lang w:val="fr-FR" w:eastAsia="fr-FR"/>
      </w:rPr>
      <w:drawing>
        <wp:anchor distT="0" distB="0" distL="114300" distR="114300" simplePos="0" relativeHeight="251658241" behindDoc="1" locked="0" layoutInCell="1" allowOverlap="1" wp14:anchorId="25F656BA" wp14:editId="25F656BB">
          <wp:simplePos x="0" y="0"/>
          <wp:positionH relativeFrom="page">
            <wp:align>left</wp:align>
          </wp:positionH>
          <wp:positionV relativeFrom="page">
            <wp:align>top</wp:align>
          </wp:positionV>
          <wp:extent cx="7560310" cy="10684510"/>
          <wp:effectExtent l="0" t="0" r="0" b="0"/>
          <wp:wrapNone/>
          <wp:docPr id="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451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F7ECF"/>
    <w:multiLevelType w:val="hybridMultilevel"/>
    <w:tmpl w:val="4E905C20"/>
    <w:styleLink w:val="ImportierterStil2"/>
    <w:lvl w:ilvl="0" w:tplc="96026E1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EE4860">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2" w:tplc="FB30246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2C041CE6">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97644C2">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2E0CED2A">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F47CDA3C">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256ADC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3DE01E48">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31473E26"/>
    <w:multiLevelType w:val="hybridMultilevel"/>
    <w:tmpl w:val="446066FC"/>
    <w:numStyleLink w:val="ImportierterStil4"/>
  </w:abstractNum>
  <w:abstractNum w:abstractNumId="2" w15:restartNumberingAfterBreak="0">
    <w:nsid w:val="34305B8F"/>
    <w:multiLevelType w:val="hybridMultilevel"/>
    <w:tmpl w:val="82FEF298"/>
    <w:numStyleLink w:val="ImportierterStil30"/>
  </w:abstractNum>
  <w:abstractNum w:abstractNumId="3" w15:restartNumberingAfterBreak="0">
    <w:nsid w:val="402800B1"/>
    <w:multiLevelType w:val="hybridMultilevel"/>
    <w:tmpl w:val="4BBA7AA0"/>
    <w:styleLink w:val="ImportierterStil10"/>
    <w:lvl w:ilvl="0" w:tplc="B0FAFA9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1" w:tplc="62EC8D26">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2" w:tplc="53149CE8">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3" w:tplc="EECCC742">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4" w:tplc="BDA03628">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5" w:tplc="0002830A">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6" w:tplc="AEB6333E">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7" w:tplc="58BC7EE2">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lvl w:ilvl="8" w:tplc="0AD26CDA">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rPr>
    </w:lvl>
  </w:abstractNum>
  <w:abstractNum w:abstractNumId="4" w15:restartNumberingAfterBreak="0">
    <w:nsid w:val="457267B8"/>
    <w:multiLevelType w:val="hybridMultilevel"/>
    <w:tmpl w:val="82FEF298"/>
    <w:styleLink w:val="ImportierterStil30"/>
    <w:lvl w:ilvl="0" w:tplc="5E14A93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32A85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0774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AE0DE">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34A6378A">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5B05B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C462ED6">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1AB8726C">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C40EE2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 w15:restartNumberingAfterBreak="0">
    <w:nsid w:val="58904955"/>
    <w:multiLevelType w:val="hybridMultilevel"/>
    <w:tmpl w:val="238AAFBE"/>
    <w:lvl w:ilvl="0" w:tplc="8D0A2EB4">
      <w:start w:val="3"/>
      <w:numFmt w:val="bullet"/>
      <w:lvlText w:val="-"/>
      <w:lvlJc w:val="left"/>
      <w:pPr>
        <w:ind w:left="720" w:hanging="360"/>
      </w:pPr>
      <w:rPr>
        <w:rFonts w:ascii="Ginto Nord" w:eastAsia="Arial Unicode MS" w:hAnsi="Ginto Nord" w:cs="Arial Unicode M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8D7107"/>
    <w:multiLevelType w:val="hybridMultilevel"/>
    <w:tmpl w:val="4E905C20"/>
    <w:numStyleLink w:val="ImportierterStil2"/>
  </w:abstractNum>
  <w:abstractNum w:abstractNumId="7" w15:restartNumberingAfterBreak="0">
    <w:nsid w:val="6DC2696B"/>
    <w:multiLevelType w:val="hybridMultilevel"/>
    <w:tmpl w:val="4BBA7AA0"/>
    <w:numStyleLink w:val="ImportierterStil10"/>
  </w:abstractNum>
  <w:abstractNum w:abstractNumId="8" w15:restartNumberingAfterBreak="0">
    <w:nsid w:val="731B13D6"/>
    <w:multiLevelType w:val="hybridMultilevel"/>
    <w:tmpl w:val="446066FC"/>
    <w:styleLink w:val="ImportierterStil4"/>
    <w:lvl w:ilvl="0" w:tplc="4008FFC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48D7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B569E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2F06BE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5AF02B20">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514C3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B4E056A">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1C4C0C70">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23CA7C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num w:numId="1">
    <w:abstractNumId w:val="3"/>
  </w:num>
  <w:num w:numId="2">
    <w:abstractNumId w:val="7"/>
  </w:num>
  <w:num w:numId="3">
    <w:abstractNumId w:val="7"/>
    <w:lvlOverride w:ilvl="0">
      <w:lvl w:ilvl="0" w:tplc="839EE2AA">
        <w:start w:val="1"/>
        <w:numFmt w:val="bullet"/>
        <w:lvlText w:val="-"/>
        <w:lvlJc w:val="left"/>
        <w:pPr>
          <w:ind w:left="792" w:hanging="432"/>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3DB60036">
        <w:start w:val="1"/>
        <w:numFmt w:val="bullet"/>
        <w:lvlText w:val="o"/>
        <w:lvlJc w:val="left"/>
        <w:pPr>
          <w:ind w:left="1512" w:hanging="432"/>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89AE626E">
        <w:start w:val="1"/>
        <w:numFmt w:val="bullet"/>
        <w:lvlText w:val="▪"/>
        <w:lvlJc w:val="left"/>
        <w:pPr>
          <w:ind w:left="2232" w:hanging="432"/>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8BDA956A">
        <w:start w:val="1"/>
        <w:numFmt w:val="bullet"/>
        <w:lvlText w:val="•"/>
        <w:lvlJc w:val="left"/>
        <w:pPr>
          <w:ind w:left="2952" w:hanging="432"/>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AFD620BE">
        <w:start w:val="1"/>
        <w:numFmt w:val="bullet"/>
        <w:lvlText w:val="o"/>
        <w:lvlJc w:val="left"/>
        <w:pPr>
          <w:ind w:left="3672" w:hanging="432"/>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5CCEAD0C">
        <w:start w:val="1"/>
        <w:numFmt w:val="bullet"/>
        <w:lvlText w:val="▪"/>
        <w:lvlJc w:val="left"/>
        <w:pPr>
          <w:ind w:left="4392" w:hanging="432"/>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17209A2E">
        <w:start w:val="1"/>
        <w:numFmt w:val="bullet"/>
        <w:lvlText w:val="•"/>
        <w:lvlJc w:val="left"/>
        <w:pPr>
          <w:ind w:left="5112" w:hanging="432"/>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54187F54">
        <w:start w:val="1"/>
        <w:numFmt w:val="bullet"/>
        <w:lvlText w:val="o"/>
        <w:lvlJc w:val="left"/>
        <w:pPr>
          <w:ind w:left="5832" w:hanging="432"/>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16621CE4">
        <w:start w:val="1"/>
        <w:numFmt w:val="bullet"/>
        <w:lvlText w:val="▪"/>
        <w:lvlJc w:val="left"/>
        <w:pPr>
          <w:ind w:left="6552" w:hanging="432"/>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4">
    <w:abstractNumId w:val="4"/>
  </w:num>
  <w:num w:numId="5">
    <w:abstractNumId w:val="2"/>
  </w:num>
  <w:num w:numId="6">
    <w:abstractNumId w:val="8"/>
  </w:num>
  <w:num w:numId="7">
    <w:abstractNumId w:val="1"/>
  </w:num>
  <w:num w:numId="8">
    <w:abstractNumId w:val="7"/>
    <w:lvlOverride w:ilvl="0">
      <w:lvl w:ilvl="0" w:tplc="839EE2AA">
        <w:start w:val="1"/>
        <w:numFmt w:val="bullet"/>
        <w:lvlText w:val="-"/>
        <w:lvlJc w:val="left"/>
        <w:pPr>
          <w:ind w:left="633" w:hanging="273"/>
        </w:pPr>
        <w:rPr>
          <w:rFonts w:ascii="Arial" w:eastAsia="Arial" w:hAnsi="Arial" w:cs="Aria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3DB60036">
        <w:start w:val="1"/>
        <w:numFmt w:val="bullet"/>
        <w:lvlText w:val="o"/>
        <w:lvlJc w:val="left"/>
        <w:pPr>
          <w:ind w:left="1353" w:hanging="273"/>
        </w:pPr>
        <w:rPr>
          <w:rFonts w:ascii="Arial" w:eastAsia="Arial" w:hAnsi="Arial" w:cs="Aria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2">
      <w:lvl w:ilvl="2" w:tplc="89AE626E">
        <w:start w:val="1"/>
        <w:numFmt w:val="bullet"/>
        <w:lvlText w:val="▪"/>
        <w:lvlJc w:val="left"/>
        <w:pPr>
          <w:ind w:left="2073" w:hanging="273"/>
        </w:pPr>
        <w:rPr>
          <w:rFonts w:ascii="Arial" w:eastAsia="Arial" w:hAnsi="Arial" w:cs="Aria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3">
      <w:lvl w:ilvl="3" w:tplc="8BDA956A">
        <w:start w:val="1"/>
        <w:numFmt w:val="bullet"/>
        <w:lvlText w:val="•"/>
        <w:lvlJc w:val="left"/>
        <w:pPr>
          <w:ind w:left="2793" w:hanging="273"/>
        </w:pPr>
        <w:rPr>
          <w:rFonts w:ascii="Arial" w:eastAsia="Arial" w:hAnsi="Arial" w:cs="Aria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4">
      <w:lvl w:ilvl="4" w:tplc="AFD620BE">
        <w:start w:val="1"/>
        <w:numFmt w:val="bullet"/>
        <w:lvlText w:val="o"/>
        <w:lvlJc w:val="left"/>
        <w:pPr>
          <w:ind w:left="3513" w:hanging="273"/>
        </w:pPr>
        <w:rPr>
          <w:rFonts w:ascii="Arial" w:eastAsia="Arial" w:hAnsi="Arial" w:cs="Aria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5">
      <w:lvl w:ilvl="5" w:tplc="5CCEAD0C">
        <w:start w:val="1"/>
        <w:numFmt w:val="bullet"/>
        <w:lvlText w:val="▪"/>
        <w:lvlJc w:val="left"/>
        <w:pPr>
          <w:ind w:left="4233" w:hanging="273"/>
        </w:pPr>
        <w:rPr>
          <w:rFonts w:ascii="Arial" w:eastAsia="Arial" w:hAnsi="Arial" w:cs="Aria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6">
      <w:lvl w:ilvl="6" w:tplc="17209A2E">
        <w:start w:val="1"/>
        <w:numFmt w:val="bullet"/>
        <w:lvlText w:val="•"/>
        <w:lvlJc w:val="left"/>
        <w:pPr>
          <w:ind w:left="4953" w:hanging="273"/>
        </w:pPr>
        <w:rPr>
          <w:rFonts w:ascii="Arial" w:eastAsia="Arial" w:hAnsi="Arial" w:cs="Aria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7">
      <w:lvl w:ilvl="7" w:tplc="54187F54">
        <w:start w:val="1"/>
        <w:numFmt w:val="bullet"/>
        <w:lvlText w:val="o"/>
        <w:lvlJc w:val="left"/>
        <w:pPr>
          <w:ind w:left="5673" w:hanging="273"/>
        </w:pPr>
        <w:rPr>
          <w:rFonts w:ascii="Arial" w:eastAsia="Arial" w:hAnsi="Arial" w:cs="Aria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8">
      <w:lvl w:ilvl="8" w:tplc="16621CE4">
        <w:start w:val="1"/>
        <w:numFmt w:val="bullet"/>
        <w:lvlText w:val="▪"/>
        <w:lvlJc w:val="left"/>
        <w:pPr>
          <w:ind w:left="6393" w:hanging="273"/>
        </w:pPr>
        <w:rPr>
          <w:rFonts w:ascii="Arial" w:eastAsia="Arial" w:hAnsi="Arial" w:cs="Aria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num>
  <w:num w:numId="9">
    <w:abstractNumId w:val="7"/>
    <w:lvlOverride w:ilvl="0">
      <w:lvl w:ilvl="0" w:tplc="839EE2AA">
        <w:start w:val="1"/>
        <w:numFmt w:val="bullet"/>
        <w:lvlText w:val="-"/>
        <w:lvlJc w:val="left"/>
        <w:pPr>
          <w:ind w:left="66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DB60036">
        <w:start w:val="1"/>
        <w:numFmt w:val="bullet"/>
        <w:lvlText w:val="o"/>
        <w:lvlJc w:val="left"/>
        <w:pPr>
          <w:ind w:left="138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9AE626E">
        <w:start w:val="1"/>
        <w:numFmt w:val="bullet"/>
        <w:lvlText w:val="▪"/>
        <w:lvlJc w:val="left"/>
        <w:pPr>
          <w:ind w:left="210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BDA956A">
        <w:start w:val="1"/>
        <w:numFmt w:val="bullet"/>
        <w:lvlText w:val="•"/>
        <w:lvlJc w:val="left"/>
        <w:pPr>
          <w:ind w:left="282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FD620BE">
        <w:start w:val="1"/>
        <w:numFmt w:val="bullet"/>
        <w:lvlText w:val="o"/>
        <w:lvlJc w:val="left"/>
        <w:pPr>
          <w:ind w:left="354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CCEAD0C">
        <w:start w:val="1"/>
        <w:numFmt w:val="bullet"/>
        <w:lvlText w:val="▪"/>
        <w:lvlJc w:val="left"/>
        <w:pPr>
          <w:ind w:left="426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09A2E">
        <w:start w:val="1"/>
        <w:numFmt w:val="bullet"/>
        <w:lvlText w:val="•"/>
        <w:lvlJc w:val="left"/>
        <w:pPr>
          <w:ind w:left="498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4187F54">
        <w:start w:val="1"/>
        <w:numFmt w:val="bullet"/>
        <w:lvlText w:val="o"/>
        <w:lvlJc w:val="left"/>
        <w:pPr>
          <w:ind w:left="570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6621CE4">
        <w:start w:val="1"/>
        <w:numFmt w:val="bullet"/>
        <w:lvlText w:val="▪"/>
        <w:lvlJc w:val="left"/>
        <w:pPr>
          <w:ind w:left="642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7"/>
    <w:lvlOverride w:ilvl="0">
      <w:lvl w:ilvl="0" w:tplc="839EE2AA">
        <w:start w:val="1"/>
        <w:numFmt w:val="bullet"/>
        <w:lvlText w:val="-"/>
        <w:lvlJc w:val="left"/>
        <w:pPr>
          <w:ind w:left="660" w:hanging="30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DB60036">
        <w:start w:val="1"/>
        <w:numFmt w:val="bullet"/>
        <w:lvlText w:val="o"/>
        <w:lvlJc w:val="left"/>
        <w:pPr>
          <w:ind w:left="141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89AE626E">
        <w:start w:val="1"/>
        <w:numFmt w:val="bullet"/>
        <w:lvlText w:val="▪"/>
        <w:lvlJc w:val="left"/>
        <w:pPr>
          <w:ind w:left="213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8BDA956A">
        <w:start w:val="1"/>
        <w:numFmt w:val="bullet"/>
        <w:lvlText w:val="•"/>
        <w:lvlJc w:val="left"/>
        <w:pPr>
          <w:ind w:left="285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FD620BE">
        <w:start w:val="1"/>
        <w:numFmt w:val="bullet"/>
        <w:lvlText w:val="o"/>
        <w:lvlJc w:val="left"/>
        <w:pPr>
          <w:ind w:left="357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5CCEAD0C">
        <w:start w:val="1"/>
        <w:numFmt w:val="bullet"/>
        <w:lvlText w:val="▪"/>
        <w:lvlJc w:val="left"/>
        <w:pPr>
          <w:ind w:left="429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7209A2E">
        <w:start w:val="1"/>
        <w:numFmt w:val="bullet"/>
        <w:lvlText w:val="•"/>
        <w:lvlJc w:val="left"/>
        <w:pPr>
          <w:ind w:left="501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54187F54">
        <w:start w:val="1"/>
        <w:numFmt w:val="bullet"/>
        <w:lvlText w:val="o"/>
        <w:lvlJc w:val="left"/>
        <w:pPr>
          <w:ind w:left="573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6621CE4">
        <w:start w:val="1"/>
        <w:numFmt w:val="bullet"/>
        <w:lvlText w:val="▪"/>
        <w:lvlJc w:val="left"/>
        <w:pPr>
          <w:ind w:left="6450" w:hanging="330"/>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7"/>
    <w:lvlOverride w:ilvl="0">
      <w:lvl w:ilvl="0" w:tplc="839EE2AA">
        <w:start w:val="1"/>
        <w:numFmt w:val="bullet"/>
        <w:lvlText w:val="-"/>
        <w:lvlJc w:val="left"/>
        <w:pPr>
          <w:ind w:left="687" w:hanging="327"/>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3DB60036">
        <w:start w:val="1"/>
        <w:numFmt w:val="bullet"/>
        <w:lvlText w:val="o"/>
        <w:lvlJc w:val="left"/>
        <w:pPr>
          <w:ind w:left="1440" w:hanging="360"/>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89AE626E">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8BDA956A">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AFD620BE">
        <w:start w:val="1"/>
        <w:numFmt w:val="bullet"/>
        <w:lvlText w:val="o"/>
        <w:lvlJc w:val="left"/>
        <w:pPr>
          <w:ind w:left="3600" w:hanging="360"/>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5CCEAD0C">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17209A2E">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54187F54">
        <w:start w:val="1"/>
        <w:numFmt w:val="bullet"/>
        <w:lvlText w:val="o"/>
        <w:lvlJc w:val="left"/>
        <w:pPr>
          <w:ind w:left="5760" w:hanging="360"/>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16621CE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12">
    <w:abstractNumId w:val="0"/>
  </w:num>
  <w:num w:numId="13">
    <w:abstractNumId w:val="6"/>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4"/>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5233"/>
    <w:rsid w:val="00003A14"/>
    <w:rsid w:val="00006714"/>
    <w:rsid w:val="0000677F"/>
    <w:rsid w:val="00010778"/>
    <w:rsid w:val="00010CD5"/>
    <w:rsid w:val="00023975"/>
    <w:rsid w:val="000340F2"/>
    <w:rsid w:val="00035754"/>
    <w:rsid w:val="00045158"/>
    <w:rsid w:val="00054A0C"/>
    <w:rsid w:val="000568DA"/>
    <w:rsid w:val="0006054B"/>
    <w:rsid w:val="00061AD1"/>
    <w:rsid w:val="00067E2D"/>
    <w:rsid w:val="00090319"/>
    <w:rsid w:val="00093A17"/>
    <w:rsid w:val="000A3301"/>
    <w:rsid w:val="000A3FF6"/>
    <w:rsid w:val="000A5E0B"/>
    <w:rsid w:val="000B28A0"/>
    <w:rsid w:val="000B3740"/>
    <w:rsid w:val="000B6675"/>
    <w:rsid w:val="000D27C1"/>
    <w:rsid w:val="000D5764"/>
    <w:rsid w:val="000D5DC8"/>
    <w:rsid w:val="000E11E2"/>
    <w:rsid w:val="0011490C"/>
    <w:rsid w:val="00114B98"/>
    <w:rsid w:val="00124E54"/>
    <w:rsid w:val="001259A8"/>
    <w:rsid w:val="00125AEB"/>
    <w:rsid w:val="0014270F"/>
    <w:rsid w:val="001440A2"/>
    <w:rsid w:val="00150E20"/>
    <w:rsid w:val="0016724A"/>
    <w:rsid w:val="0016785A"/>
    <w:rsid w:val="001705F9"/>
    <w:rsid w:val="00192222"/>
    <w:rsid w:val="001937A4"/>
    <w:rsid w:val="001A2A9B"/>
    <w:rsid w:val="001B3E8F"/>
    <w:rsid w:val="001B42A8"/>
    <w:rsid w:val="001C2ECF"/>
    <w:rsid w:val="001D46D0"/>
    <w:rsid w:val="001D5846"/>
    <w:rsid w:val="001E68C0"/>
    <w:rsid w:val="00201950"/>
    <w:rsid w:val="002044E7"/>
    <w:rsid w:val="00230FE0"/>
    <w:rsid w:val="00234003"/>
    <w:rsid w:val="00236019"/>
    <w:rsid w:val="0024114A"/>
    <w:rsid w:val="0024608F"/>
    <w:rsid w:val="00252B28"/>
    <w:rsid w:val="00262362"/>
    <w:rsid w:val="002641AC"/>
    <w:rsid w:val="002700C0"/>
    <w:rsid w:val="0027155A"/>
    <w:rsid w:val="00272741"/>
    <w:rsid w:val="002747FD"/>
    <w:rsid w:val="00281A0B"/>
    <w:rsid w:val="00281AB9"/>
    <w:rsid w:val="00283D7D"/>
    <w:rsid w:val="002913DE"/>
    <w:rsid w:val="002A2C25"/>
    <w:rsid w:val="002A5A19"/>
    <w:rsid w:val="002C2B58"/>
    <w:rsid w:val="002D367B"/>
    <w:rsid w:val="002D4228"/>
    <w:rsid w:val="002D54AE"/>
    <w:rsid w:val="002D5E18"/>
    <w:rsid w:val="002E22FA"/>
    <w:rsid w:val="002E5CDB"/>
    <w:rsid w:val="002E7C0D"/>
    <w:rsid w:val="002F595B"/>
    <w:rsid w:val="0030633F"/>
    <w:rsid w:val="003147A4"/>
    <w:rsid w:val="0033311E"/>
    <w:rsid w:val="00335DDE"/>
    <w:rsid w:val="003500B2"/>
    <w:rsid w:val="003564B3"/>
    <w:rsid w:val="003655F7"/>
    <w:rsid w:val="0037039F"/>
    <w:rsid w:val="00375F5D"/>
    <w:rsid w:val="00391440"/>
    <w:rsid w:val="003A271F"/>
    <w:rsid w:val="003A393B"/>
    <w:rsid w:val="003B4382"/>
    <w:rsid w:val="003B623C"/>
    <w:rsid w:val="003F1357"/>
    <w:rsid w:val="00401A75"/>
    <w:rsid w:val="0040636F"/>
    <w:rsid w:val="004204AC"/>
    <w:rsid w:val="00437585"/>
    <w:rsid w:val="00441DEB"/>
    <w:rsid w:val="00454B2F"/>
    <w:rsid w:val="00460E2A"/>
    <w:rsid w:val="004638E3"/>
    <w:rsid w:val="00465DD5"/>
    <w:rsid w:val="00470A1E"/>
    <w:rsid w:val="00471D28"/>
    <w:rsid w:val="00487DAC"/>
    <w:rsid w:val="00495013"/>
    <w:rsid w:val="00495685"/>
    <w:rsid w:val="004A30B9"/>
    <w:rsid w:val="004A3DC0"/>
    <w:rsid w:val="004A7B79"/>
    <w:rsid w:val="004B1521"/>
    <w:rsid w:val="004B56B5"/>
    <w:rsid w:val="004B5C50"/>
    <w:rsid w:val="004C5604"/>
    <w:rsid w:val="004C6F2B"/>
    <w:rsid w:val="004D0C5B"/>
    <w:rsid w:val="004F0665"/>
    <w:rsid w:val="004F1758"/>
    <w:rsid w:val="004F3D9D"/>
    <w:rsid w:val="004F7C71"/>
    <w:rsid w:val="00501006"/>
    <w:rsid w:val="005066F3"/>
    <w:rsid w:val="0051374F"/>
    <w:rsid w:val="00532289"/>
    <w:rsid w:val="005328D1"/>
    <w:rsid w:val="00542E34"/>
    <w:rsid w:val="00546E3E"/>
    <w:rsid w:val="005549B8"/>
    <w:rsid w:val="00554ADE"/>
    <w:rsid w:val="00576381"/>
    <w:rsid w:val="005878D2"/>
    <w:rsid w:val="0059257D"/>
    <w:rsid w:val="00595462"/>
    <w:rsid w:val="005B019C"/>
    <w:rsid w:val="005C55CC"/>
    <w:rsid w:val="005D0AB2"/>
    <w:rsid w:val="005E633B"/>
    <w:rsid w:val="005F17FF"/>
    <w:rsid w:val="00604592"/>
    <w:rsid w:val="00604FE4"/>
    <w:rsid w:val="00610F3B"/>
    <w:rsid w:val="006213DF"/>
    <w:rsid w:val="00626CFF"/>
    <w:rsid w:val="00647455"/>
    <w:rsid w:val="00652B78"/>
    <w:rsid w:val="006666BB"/>
    <w:rsid w:val="00666E68"/>
    <w:rsid w:val="006738DD"/>
    <w:rsid w:val="00680412"/>
    <w:rsid w:val="00683FC1"/>
    <w:rsid w:val="00687838"/>
    <w:rsid w:val="006920C6"/>
    <w:rsid w:val="00692F5A"/>
    <w:rsid w:val="006945A9"/>
    <w:rsid w:val="006A2549"/>
    <w:rsid w:val="006B3B05"/>
    <w:rsid w:val="006C7440"/>
    <w:rsid w:val="006C772D"/>
    <w:rsid w:val="006D4A33"/>
    <w:rsid w:val="006E1D4E"/>
    <w:rsid w:val="006E44F7"/>
    <w:rsid w:val="006E7EA5"/>
    <w:rsid w:val="006F44A2"/>
    <w:rsid w:val="006F5640"/>
    <w:rsid w:val="007022C8"/>
    <w:rsid w:val="00714346"/>
    <w:rsid w:val="007231D5"/>
    <w:rsid w:val="007328CE"/>
    <w:rsid w:val="0074689E"/>
    <w:rsid w:val="00753CB5"/>
    <w:rsid w:val="007552FF"/>
    <w:rsid w:val="00757B53"/>
    <w:rsid w:val="00772EFA"/>
    <w:rsid w:val="00774D49"/>
    <w:rsid w:val="00775BB0"/>
    <w:rsid w:val="007847E5"/>
    <w:rsid w:val="00784A5E"/>
    <w:rsid w:val="007867F1"/>
    <w:rsid w:val="00792DD6"/>
    <w:rsid w:val="00796F32"/>
    <w:rsid w:val="007C2EBF"/>
    <w:rsid w:val="007C6C83"/>
    <w:rsid w:val="007D0F40"/>
    <w:rsid w:val="007D4E1E"/>
    <w:rsid w:val="007E006F"/>
    <w:rsid w:val="007E7652"/>
    <w:rsid w:val="007F7B4F"/>
    <w:rsid w:val="008036E0"/>
    <w:rsid w:val="008158FE"/>
    <w:rsid w:val="00820BA5"/>
    <w:rsid w:val="00824068"/>
    <w:rsid w:val="0082504F"/>
    <w:rsid w:val="0082756E"/>
    <w:rsid w:val="00840E5F"/>
    <w:rsid w:val="0084397B"/>
    <w:rsid w:val="00853C18"/>
    <w:rsid w:val="0085472D"/>
    <w:rsid w:val="008558AE"/>
    <w:rsid w:val="00871058"/>
    <w:rsid w:val="00871E74"/>
    <w:rsid w:val="00873776"/>
    <w:rsid w:val="008815F7"/>
    <w:rsid w:val="00887613"/>
    <w:rsid w:val="00895863"/>
    <w:rsid w:val="00897701"/>
    <w:rsid w:val="008A7192"/>
    <w:rsid w:val="008B357D"/>
    <w:rsid w:val="008B5DBE"/>
    <w:rsid w:val="008B66A4"/>
    <w:rsid w:val="008C76E3"/>
    <w:rsid w:val="008D1BA2"/>
    <w:rsid w:val="008D3B47"/>
    <w:rsid w:val="008D6AA3"/>
    <w:rsid w:val="008E35ED"/>
    <w:rsid w:val="009017F9"/>
    <w:rsid w:val="00902DEE"/>
    <w:rsid w:val="00905B29"/>
    <w:rsid w:val="00915AE0"/>
    <w:rsid w:val="00917F2F"/>
    <w:rsid w:val="0093248D"/>
    <w:rsid w:val="009544A2"/>
    <w:rsid w:val="00955008"/>
    <w:rsid w:val="00957578"/>
    <w:rsid w:val="00961A24"/>
    <w:rsid w:val="0096238D"/>
    <w:rsid w:val="00967F31"/>
    <w:rsid w:val="0097587D"/>
    <w:rsid w:val="00977BAB"/>
    <w:rsid w:val="00984707"/>
    <w:rsid w:val="00997324"/>
    <w:rsid w:val="009A34BD"/>
    <w:rsid w:val="009A3CE9"/>
    <w:rsid w:val="009A5135"/>
    <w:rsid w:val="009F1BB5"/>
    <w:rsid w:val="009F3BAC"/>
    <w:rsid w:val="00A01D6D"/>
    <w:rsid w:val="00A123EF"/>
    <w:rsid w:val="00A15070"/>
    <w:rsid w:val="00A2110D"/>
    <w:rsid w:val="00A253BA"/>
    <w:rsid w:val="00A304D8"/>
    <w:rsid w:val="00A37AB4"/>
    <w:rsid w:val="00A406F3"/>
    <w:rsid w:val="00A40FA4"/>
    <w:rsid w:val="00A506A1"/>
    <w:rsid w:val="00A5232A"/>
    <w:rsid w:val="00A578EE"/>
    <w:rsid w:val="00A6179B"/>
    <w:rsid w:val="00A67F58"/>
    <w:rsid w:val="00A841DB"/>
    <w:rsid w:val="00A84C10"/>
    <w:rsid w:val="00A93059"/>
    <w:rsid w:val="00AC3056"/>
    <w:rsid w:val="00AD34FA"/>
    <w:rsid w:val="00AD4F7A"/>
    <w:rsid w:val="00AD57D9"/>
    <w:rsid w:val="00AE68EA"/>
    <w:rsid w:val="00AF08DD"/>
    <w:rsid w:val="00AF16DF"/>
    <w:rsid w:val="00B04BD9"/>
    <w:rsid w:val="00B07D95"/>
    <w:rsid w:val="00B179AE"/>
    <w:rsid w:val="00B21218"/>
    <w:rsid w:val="00B31A5A"/>
    <w:rsid w:val="00B37CD4"/>
    <w:rsid w:val="00B37D53"/>
    <w:rsid w:val="00B40286"/>
    <w:rsid w:val="00B40379"/>
    <w:rsid w:val="00B421E8"/>
    <w:rsid w:val="00B4352F"/>
    <w:rsid w:val="00B4448B"/>
    <w:rsid w:val="00B57E97"/>
    <w:rsid w:val="00B603C5"/>
    <w:rsid w:val="00B6570D"/>
    <w:rsid w:val="00B6786D"/>
    <w:rsid w:val="00B765C2"/>
    <w:rsid w:val="00B92828"/>
    <w:rsid w:val="00B949A3"/>
    <w:rsid w:val="00B95F2D"/>
    <w:rsid w:val="00B97D47"/>
    <w:rsid w:val="00BA0B78"/>
    <w:rsid w:val="00BA33A8"/>
    <w:rsid w:val="00BB2755"/>
    <w:rsid w:val="00C05155"/>
    <w:rsid w:val="00C117E7"/>
    <w:rsid w:val="00C201D0"/>
    <w:rsid w:val="00C2755C"/>
    <w:rsid w:val="00C37781"/>
    <w:rsid w:val="00C41EA6"/>
    <w:rsid w:val="00C4370C"/>
    <w:rsid w:val="00C43792"/>
    <w:rsid w:val="00C43FD5"/>
    <w:rsid w:val="00C67D58"/>
    <w:rsid w:val="00C71F83"/>
    <w:rsid w:val="00C75815"/>
    <w:rsid w:val="00C8053C"/>
    <w:rsid w:val="00C85F58"/>
    <w:rsid w:val="00C860D2"/>
    <w:rsid w:val="00C86374"/>
    <w:rsid w:val="00C86D29"/>
    <w:rsid w:val="00C87C1C"/>
    <w:rsid w:val="00C9128C"/>
    <w:rsid w:val="00C925E0"/>
    <w:rsid w:val="00CA2ED6"/>
    <w:rsid w:val="00CB28E6"/>
    <w:rsid w:val="00CC35C5"/>
    <w:rsid w:val="00CC7827"/>
    <w:rsid w:val="00CD6764"/>
    <w:rsid w:val="00CE15C2"/>
    <w:rsid w:val="00CE3EF1"/>
    <w:rsid w:val="00CE5233"/>
    <w:rsid w:val="00D06E4A"/>
    <w:rsid w:val="00D070A7"/>
    <w:rsid w:val="00D165BD"/>
    <w:rsid w:val="00D16B16"/>
    <w:rsid w:val="00D17AA3"/>
    <w:rsid w:val="00D3239C"/>
    <w:rsid w:val="00D364A2"/>
    <w:rsid w:val="00D40D68"/>
    <w:rsid w:val="00D57392"/>
    <w:rsid w:val="00D6311C"/>
    <w:rsid w:val="00D64195"/>
    <w:rsid w:val="00D6438D"/>
    <w:rsid w:val="00D76F17"/>
    <w:rsid w:val="00D80B30"/>
    <w:rsid w:val="00D836AB"/>
    <w:rsid w:val="00D91F2A"/>
    <w:rsid w:val="00DA03B1"/>
    <w:rsid w:val="00DB1D1C"/>
    <w:rsid w:val="00DB64C0"/>
    <w:rsid w:val="00DC37EA"/>
    <w:rsid w:val="00DC46C2"/>
    <w:rsid w:val="00DC54BE"/>
    <w:rsid w:val="00DC62F0"/>
    <w:rsid w:val="00DC634F"/>
    <w:rsid w:val="00DD4472"/>
    <w:rsid w:val="00DE565C"/>
    <w:rsid w:val="00DF3673"/>
    <w:rsid w:val="00E02346"/>
    <w:rsid w:val="00E12AB0"/>
    <w:rsid w:val="00E14476"/>
    <w:rsid w:val="00E15374"/>
    <w:rsid w:val="00E26C74"/>
    <w:rsid w:val="00E37FD8"/>
    <w:rsid w:val="00E476E7"/>
    <w:rsid w:val="00E62451"/>
    <w:rsid w:val="00E64F30"/>
    <w:rsid w:val="00E73B1B"/>
    <w:rsid w:val="00E93A34"/>
    <w:rsid w:val="00E95F00"/>
    <w:rsid w:val="00EA15A1"/>
    <w:rsid w:val="00EB76CD"/>
    <w:rsid w:val="00EC7F42"/>
    <w:rsid w:val="00EE2F27"/>
    <w:rsid w:val="00EF4EBE"/>
    <w:rsid w:val="00EF53FA"/>
    <w:rsid w:val="00F00B83"/>
    <w:rsid w:val="00F04018"/>
    <w:rsid w:val="00F07B0C"/>
    <w:rsid w:val="00F14E28"/>
    <w:rsid w:val="00F23FDC"/>
    <w:rsid w:val="00F240D6"/>
    <w:rsid w:val="00F266FA"/>
    <w:rsid w:val="00F26E06"/>
    <w:rsid w:val="00F40E9F"/>
    <w:rsid w:val="00F45F07"/>
    <w:rsid w:val="00F467C0"/>
    <w:rsid w:val="00F4778B"/>
    <w:rsid w:val="00F50006"/>
    <w:rsid w:val="00F8389F"/>
    <w:rsid w:val="00F92378"/>
    <w:rsid w:val="00F9378D"/>
    <w:rsid w:val="00F96BAC"/>
    <w:rsid w:val="00FA0EE2"/>
    <w:rsid w:val="00FA5750"/>
    <w:rsid w:val="00FA7EC6"/>
    <w:rsid w:val="00FB43B1"/>
    <w:rsid w:val="00FC2B67"/>
    <w:rsid w:val="00FD54A9"/>
    <w:rsid w:val="00FE1736"/>
    <w:rsid w:val="00FE5084"/>
  </w:rsids>
  <m:mathPr>
    <m:mathFont m:val="Cambria Math"/>
    <m:brkBin m:val="before"/>
    <m:brkBinSub m:val="--"/>
    <m:smallFrac/>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5F65612"/>
  <w15:docId w15:val="{AEE6B48E-03DC-C247-962D-B8426CBEF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CE5233"/>
    <w:pPr>
      <w:pBdr>
        <w:top w:val="nil"/>
        <w:left w:val="nil"/>
        <w:bottom w:val="nil"/>
        <w:right w:val="nil"/>
        <w:between w:val="nil"/>
        <w:bar w:val="nil"/>
      </w:pBdr>
    </w:pPr>
    <w:rPr>
      <w:rFonts w:ascii="Helvetica Neue" w:eastAsia="Arial Unicode MS" w:hAnsi="Helvetica Neue" w:cs="Arial Unicode MS"/>
      <w:color w:val="000000"/>
      <w:sz w:val="24"/>
      <w:szCs w:val="24"/>
      <w:u w:color="000000"/>
      <w:bdr w:val="nil"/>
      <w:lang w:val="de-DE" w:eastAsia="de-DE"/>
    </w:rPr>
  </w:style>
  <w:style w:type="paragraph" w:styleId="berschrift1">
    <w:name w:val="heading 1"/>
    <w:basedOn w:val="Standard"/>
    <w:next w:val="Standard"/>
    <w:link w:val="berschrift1Zchn"/>
    <w:uiPriority w:val="9"/>
    <w:qFormat/>
    <w:rsid w:val="0097587D"/>
    <w:pPr>
      <w:keepNext/>
      <w:keepLines/>
      <w:spacing w:before="240"/>
      <w:outlineLvl w:val="0"/>
    </w:pPr>
    <w:rPr>
      <w:rFonts w:ascii="Calibri Light" w:eastAsia="Times New Roman" w:hAnsi="Calibri Light" w:cs="Times New Roman"/>
      <w:color w:val="2F5496"/>
      <w:sz w:val="32"/>
      <w:szCs w:val="32"/>
    </w:rPr>
  </w:style>
  <w:style w:type="paragraph" w:styleId="berschrift3">
    <w:name w:val="heading 3"/>
    <w:next w:val="Standard"/>
    <w:link w:val="berschrift3Zchn"/>
    <w:rsid w:val="00CE5233"/>
    <w:pPr>
      <w:keepNext/>
      <w:keepLines/>
      <w:pBdr>
        <w:top w:val="nil"/>
        <w:left w:val="nil"/>
        <w:bottom w:val="nil"/>
        <w:right w:val="nil"/>
        <w:between w:val="nil"/>
        <w:bar w:val="nil"/>
      </w:pBdr>
      <w:spacing w:before="200"/>
      <w:outlineLvl w:val="2"/>
    </w:pPr>
    <w:rPr>
      <w:rFonts w:ascii="Helvetica Neue" w:eastAsia="Arial Unicode MS" w:hAnsi="Helvetica Neue" w:cs="Arial Unicode MS"/>
      <w:b/>
      <w:bCs/>
      <w:color w:val="4F81BD"/>
      <w:sz w:val="24"/>
      <w:szCs w:val="24"/>
      <w:u w:color="4F81BD"/>
      <w:bdr w:val="nil"/>
      <w:lang w:val="de-DE" w:eastAsia="de-DE"/>
    </w:rPr>
  </w:style>
  <w:style w:type="paragraph" w:styleId="berschrift4">
    <w:name w:val="heading 4"/>
    <w:next w:val="Standard"/>
    <w:link w:val="berschrift4Zchn"/>
    <w:rsid w:val="00CE5233"/>
    <w:pPr>
      <w:keepNext/>
      <w:keepLines/>
      <w:pBdr>
        <w:top w:val="nil"/>
        <w:left w:val="nil"/>
        <w:bottom w:val="nil"/>
        <w:right w:val="nil"/>
        <w:between w:val="nil"/>
        <w:bar w:val="nil"/>
      </w:pBdr>
      <w:spacing w:before="200"/>
      <w:outlineLvl w:val="3"/>
    </w:pPr>
    <w:rPr>
      <w:rFonts w:ascii="Helvetica Neue" w:eastAsia="Arial Unicode MS" w:hAnsi="Helvetica Neue" w:cs="Arial Unicode MS"/>
      <w:b/>
      <w:bCs/>
      <w:i/>
      <w:iCs/>
      <w:color w:val="4F81BD"/>
      <w:sz w:val="24"/>
      <w:szCs w:val="24"/>
      <w:u w:color="4F81BD"/>
      <w:bdr w:val="nil"/>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sid w:val="0097587D"/>
    <w:rPr>
      <w:rFonts w:ascii="Calibri Light" w:eastAsia="Times New Roman" w:hAnsi="Calibri Light" w:cs="Times New Roman"/>
      <w:color w:val="2F5496"/>
      <w:sz w:val="32"/>
      <w:szCs w:val="32"/>
    </w:rPr>
  </w:style>
  <w:style w:type="paragraph" w:styleId="Kopfzeile">
    <w:name w:val="header"/>
    <w:basedOn w:val="Standard"/>
    <w:link w:val="KopfzeileZchn"/>
    <w:uiPriority w:val="99"/>
    <w:unhideWhenUsed/>
    <w:rsid w:val="0097587D"/>
    <w:pPr>
      <w:tabs>
        <w:tab w:val="center" w:pos="4536"/>
        <w:tab w:val="right" w:pos="9072"/>
      </w:tabs>
    </w:pPr>
  </w:style>
  <w:style w:type="character" w:customStyle="1" w:styleId="KopfzeileZchn">
    <w:name w:val="Kopfzeile Zchn"/>
    <w:basedOn w:val="Absatz-Standardschriftart"/>
    <w:link w:val="Kopfzeile"/>
    <w:uiPriority w:val="99"/>
    <w:rsid w:val="0097587D"/>
  </w:style>
  <w:style w:type="paragraph" w:styleId="Fuzeile">
    <w:name w:val="footer"/>
    <w:basedOn w:val="Standard"/>
    <w:link w:val="FuzeileZchn"/>
    <w:uiPriority w:val="99"/>
    <w:unhideWhenUsed/>
    <w:rsid w:val="0097587D"/>
    <w:pPr>
      <w:tabs>
        <w:tab w:val="center" w:pos="4536"/>
        <w:tab w:val="right" w:pos="9072"/>
      </w:tabs>
    </w:pPr>
  </w:style>
  <w:style w:type="character" w:customStyle="1" w:styleId="FuzeileZchn">
    <w:name w:val="Fußzeile Zchn"/>
    <w:basedOn w:val="Absatz-Standardschriftart"/>
    <w:link w:val="Fuzeile"/>
    <w:uiPriority w:val="99"/>
    <w:rsid w:val="0097587D"/>
  </w:style>
  <w:style w:type="paragraph" w:styleId="Textkrper">
    <w:name w:val="Body Text"/>
    <w:basedOn w:val="Standard"/>
    <w:link w:val="TextkrperZchn"/>
    <w:qFormat/>
    <w:rsid w:val="00F45F07"/>
    <w:pPr>
      <w:widowControl w:val="0"/>
      <w:autoSpaceDE w:val="0"/>
      <w:autoSpaceDN w:val="0"/>
    </w:pPr>
    <w:rPr>
      <w:rFonts w:ascii="Ginto Nord" w:eastAsia="Ginto Nord" w:hAnsi="Ginto Nord" w:cs="Ginto Nord"/>
      <w:b/>
      <w:bCs/>
      <w:sz w:val="18"/>
      <w:szCs w:val="18"/>
      <w:lang w:bidi="de-DE"/>
    </w:rPr>
  </w:style>
  <w:style w:type="character" w:customStyle="1" w:styleId="TextkrperZchn">
    <w:name w:val="Textkörper Zchn"/>
    <w:link w:val="Textkrper"/>
    <w:uiPriority w:val="1"/>
    <w:rsid w:val="00F45F07"/>
    <w:rPr>
      <w:rFonts w:ascii="Ginto Nord" w:eastAsia="Ginto Nord" w:hAnsi="Ginto Nord" w:cs="Ginto Nord"/>
      <w:b/>
      <w:bCs/>
      <w:sz w:val="18"/>
      <w:szCs w:val="18"/>
      <w:lang w:val="de-DE" w:eastAsia="de-DE" w:bidi="de-DE"/>
    </w:rPr>
  </w:style>
  <w:style w:type="paragraph" w:styleId="Titel">
    <w:name w:val="Title"/>
    <w:basedOn w:val="Standard"/>
    <w:next w:val="Standard"/>
    <w:link w:val="TitelZchn"/>
    <w:uiPriority w:val="10"/>
    <w:qFormat/>
    <w:rsid w:val="00FE1736"/>
    <w:pPr>
      <w:contextualSpacing/>
    </w:pPr>
    <w:rPr>
      <w:rFonts w:ascii="Calibri Light" w:eastAsia="Times New Roman" w:hAnsi="Calibri Light" w:cs="Times New Roman"/>
      <w:spacing w:val="-10"/>
      <w:kern w:val="28"/>
      <w:sz w:val="56"/>
      <w:szCs w:val="56"/>
    </w:rPr>
  </w:style>
  <w:style w:type="character" w:customStyle="1" w:styleId="TitelZchn">
    <w:name w:val="Titel Zchn"/>
    <w:link w:val="Titel"/>
    <w:uiPriority w:val="10"/>
    <w:rsid w:val="00FE1736"/>
    <w:rPr>
      <w:rFonts w:ascii="Calibri Light" w:eastAsia="Times New Roman" w:hAnsi="Calibri Light" w:cs="Times New Roman"/>
      <w:spacing w:val="-10"/>
      <w:kern w:val="28"/>
      <w:sz w:val="56"/>
      <w:szCs w:val="56"/>
    </w:rPr>
  </w:style>
  <w:style w:type="paragraph" w:customStyle="1" w:styleId="TheaterschaffendeTitel">
    <w:name w:val="Theaterschaffende_Titel"/>
    <w:basedOn w:val="Textkrper"/>
    <w:qFormat/>
    <w:rsid w:val="008558AE"/>
    <w:pPr>
      <w:spacing w:before="480" w:after="480"/>
    </w:pPr>
    <w:rPr>
      <w:rFonts w:ascii="Ginto t." w:hAnsi="Ginto t."/>
      <w:caps/>
      <w:color w:val="231F20"/>
      <w:sz w:val="40"/>
    </w:rPr>
  </w:style>
  <w:style w:type="paragraph" w:customStyle="1" w:styleId="TheaterschaffendeLauftext">
    <w:name w:val="Theaterschaffende_Lauftext"/>
    <w:qFormat/>
    <w:rsid w:val="008558AE"/>
    <w:pPr>
      <w:spacing w:line="360" w:lineRule="auto"/>
    </w:pPr>
    <w:rPr>
      <w:rFonts w:ascii="Ginto t." w:eastAsia="Ginto Nord" w:hAnsi="Ginto t." w:cs="Ginto Nord"/>
      <w:bCs/>
      <w:color w:val="000000"/>
      <w:sz w:val="18"/>
      <w:szCs w:val="18"/>
      <w:lang w:val="de-DE" w:eastAsia="de-DE" w:bidi="de-DE"/>
    </w:rPr>
  </w:style>
  <w:style w:type="paragraph" w:customStyle="1" w:styleId="TheaterschaffendeLead">
    <w:name w:val="Theaterschaffende_Lead"/>
    <w:basedOn w:val="Textkrper"/>
    <w:qFormat/>
    <w:rsid w:val="008558AE"/>
    <w:pPr>
      <w:spacing w:line="360" w:lineRule="auto"/>
    </w:pPr>
    <w:rPr>
      <w:rFonts w:ascii="Ginto t." w:hAnsi="Ginto t."/>
    </w:rPr>
  </w:style>
  <w:style w:type="paragraph" w:customStyle="1" w:styleId="TheaterschaffendeBetreffzeile">
    <w:name w:val="Theaterschaffende_Betreffzeile"/>
    <w:next w:val="TheaterschaffendeLauftext"/>
    <w:qFormat/>
    <w:rsid w:val="008558AE"/>
    <w:pPr>
      <w:spacing w:after="240"/>
    </w:pPr>
    <w:rPr>
      <w:rFonts w:ascii="Ginto t." w:eastAsia="Ginto Nord" w:hAnsi="Ginto t." w:cs="Ginto Nord"/>
      <w:b/>
      <w:bCs/>
      <w:caps/>
      <w:color w:val="231F20"/>
      <w:sz w:val="18"/>
      <w:szCs w:val="18"/>
      <w:lang w:val="de-DE" w:eastAsia="de-DE" w:bidi="de-DE"/>
    </w:rPr>
  </w:style>
  <w:style w:type="character" w:customStyle="1" w:styleId="berschrift3Zchn">
    <w:name w:val="Überschrift 3 Zchn"/>
    <w:basedOn w:val="Absatz-Standardschriftart"/>
    <w:link w:val="berschrift3"/>
    <w:rsid w:val="00CE5233"/>
    <w:rPr>
      <w:rFonts w:ascii="Helvetica Neue" w:eastAsia="Arial Unicode MS" w:hAnsi="Helvetica Neue" w:cs="Arial Unicode MS"/>
      <w:b/>
      <w:bCs/>
      <w:color w:val="4F81BD"/>
      <w:sz w:val="24"/>
      <w:szCs w:val="24"/>
      <w:u w:color="4F81BD"/>
      <w:bdr w:val="nil"/>
      <w:lang w:val="de-DE" w:eastAsia="de-DE"/>
    </w:rPr>
  </w:style>
  <w:style w:type="character" w:customStyle="1" w:styleId="berschrift4Zchn">
    <w:name w:val="Überschrift 4 Zchn"/>
    <w:basedOn w:val="Absatz-Standardschriftart"/>
    <w:link w:val="berschrift4"/>
    <w:rsid w:val="00CE5233"/>
    <w:rPr>
      <w:rFonts w:ascii="Helvetica Neue" w:eastAsia="Arial Unicode MS" w:hAnsi="Helvetica Neue" w:cs="Arial Unicode MS"/>
      <w:b/>
      <w:bCs/>
      <w:i/>
      <w:iCs/>
      <w:color w:val="4F81BD"/>
      <w:sz w:val="24"/>
      <w:szCs w:val="24"/>
      <w:u w:color="4F81BD"/>
      <w:bdr w:val="nil"/>
      <w:lang w:val="de-DE" w:eastAsia="de-DE"/>
    </w:rPr>
  </w:style>
  <w:style w:type="character" w:styleId="Hyperlink">
    <w:name w:val="Hyperlink"/>
    <w:rsid w:val="00CE5233"/>
    <w:rPr>
      <w:u w:val="single"/>
    </w:rPr>
  </w:style>
  <w:style w:type="paragraph" w:customStyle="1" w:styleId="Funote">
    <w:name w:val="Fußnote"/>
    <w:rsid w:val="00CE5233"/>
    <w:pPr>
      <w:pBdr>
        <w:top w:val="nil"/>
        <w:left w:val="nil"/>
        <w:bottom w:val="nil"/>
        <w:right w:val="nil"/>
        <w:between w:val="nil"/>
        <w:bar w:val="nil"/>
      </w:pBdr>
    </w:pPr>
    <w:rPr>
      <w:rFonts w:ascii="Helvetica Neue" w:eastAsia="Helvetica Neue" w:hAnsi="Helvetica Neue" w:cs="Helvetica Neue"/>
      <w:color w:val="000000"/>
      <w:sz w:val="22"/>
      <w:szCs w:val="22"/>
      <w:u w:color="000000"/>
      <w:bdr w:val="nil"/>
      <w:lang w:val="de-DE" w:eastAsia="de-DE"/>
    </w:rPr>
  </w:style>
  <w:style w:type="paragraph" w:styleId="Listenabsatz">
    <w:name w:val="List Paragraph"/>
    <w:rsid w:val="00CE5233"/>
    <w:pPr>
      <w:pBdr>
        <w:top w:val="nil"/>
        <w:left w:val="nil"/>
        <w:bottom w:val="nil"/>
        <w:right w:val="nil"/>
        <w:between w:val="nil"/>
        <w:bar w:val="nil"/>
      </w:pBdr>
      <w:ind w:left="720"/>
    </w:pPr>
    <w:rPr>
      <w:rFonts w:ascii="Helvetica Neue" w:eastAsia="Helvetica Neue" w:hAnsi="Helvetica Neue" w:cs="Helvetica Neue"/>
      <w:color w:val="000000"/>
      <w:sz w:val="24"/>
      <w:szCs w:val="24"/>
      <w:u w:color="000000"/>
      <w:bdr w:val="nil"/>
      <w:lang w:val="de-DE" w:eastAsia="de-DE"/>
    </w:rPr>
  </w:style>
  <w:style w:type="character" w:customStyle="1" w:styleId="OhneA">
    <w:name w:val="Ohne A"/>
    <w:rsid w:val="00CE5233"/>
  </w:style>
  <w:style w:type="paragraph" w:styleId="StandardWeb">
    <w:name w:val="Normal (Web)"/>
    <w:rsid w:val="00CE5233"/>
    <w:pPr>
      <w:pBdr>
        <w:top w:val="nil"/>
        <w:left w:val="nil"/>
        <w:bottom w:val="nil"/>
        <w:right w:val="nil"/>
        <w:between w:val="nil"/>
        <w:bar w:val="nil"/>
      </w:pBdr>
    </w:pPr>
    <w:rPr>
      <w:rFonts w:ascii="Times Roman" w:eastAsia="Arial Unicode MS" w:hAnsi="Times Roman" w:cs="Arial Unicode MS"/>
      <w:color w:val="000000"/>
      <w:u w:color="000000"/>
      <w:bdr w:val="nil"/>
      <w:lang w:val="de-DE" w:eastAsia="de-DE"/>
    </w:rPr>
  </w:style>
  <w:style w:type="numbering" w:customStyle="1" w:styleId="ImportierterStil10">
    <w:name w:val="Importierter Stil: 1.0"/>
    <w:rsid w:val="00CE5233"/>
    <w:pPr>
      <w:numPr>
        <w:numId w:val="1"/>
      </w:numPr>
    </w:pPr>
  </w:style>
  <w:style w:type="character" w:customStyle="1" w:styleId="Ohne">
    <w:name w:val="Ohne"/>
    <w:rsid w:val="00CE5233"/>
  </w:style>
  <w:style w:type="character" w:customStyle="1" w:styleId="Hyperlink1">
    <w:name w:val="Hyperlink.1"/>
    <w:rsid w:val="00CE5233"/>
    <w:rPr>
      <w:color w:val="0000FF"/>
      <w:u w:val="single" w:color="0000FF"/>
    </w:rPr>
  </w:style>
  <w:style w:type="numbering" w:customStyle="1" w:styleId="ImportierterStil30">
    <w:name w:val="Importierter Stil: 3.0"/>
    <w:rsid w:val="00CE5233"/>
    <w:pPr>
      <w:numPr>
        <w:numId w:val="4"/>
      </w:numPr>
    </w:pPr>
  </w:style>
  <w:style w:type="numbering" w:customStyle="1" w:styleId="ImportierterStil4">
    <w:name w:val="Importierter Stil: 4"/>
    <w:rsid w:val="00CE5233"/>
    <w:pPr>
      <w:numPr>
        <w:numId w:val="6"/>
      </w:numPr>
    </w:pPr>
  </w:style>
  <w:style w:type="character" w:customStyle="1" w:styleId="Hyperlink2">
    <w:name w:val="Hyperlink.2"/>
    <w:rsid w:val="00CE5233"/>
    <w:rPr>
      <w:color w:val="000000"/>
      <w:sz w:val="22"/>
      <w:szCs w:val="22"/>
      <w:u w:val="single" w:color="000000"/>
    </w:rPr>
  </w:style>
  <w:style w:type="paragraph" w:styleId="Aufzhlungszeichen">
    <w:name w:val="List Bullet"/>
    <w:rsid w:val="00CE5233"/>
    <w:pPr>
      <w:pBdr>
        <w:top w:val="nil"/>
        <w:left w:val="nil"/>
        <w:bottom w:val="nil"/>
        <w:right w:val="nil"/>
        <w:between w:val="nil"/>
        <w:bar w:val="nil"/>
      </w:pBdr>
      <w:tabs>
        <w:tab w:val="left" w:pos="360"/>
      </w:tabs>
    </w:pPr>
    <w:rPr>
      <w:rFonts w:ascii="Helvetica Neue" w:eastAsia="Arial Unicode MS" w:hAnsi="Helvetica Neue" w:cs="Arial Unicode MS"/>
      <w:color w:val="000000"/>
      <w:sz w:val="24"/>
      <w:szCs w:val="24"/>
      <w:u w:color="000000"/>
      <w:bdr w:val="nil"/>
      <w:lang w:val="de-DE" w:eastAsia="de-DE"/>
    </w:rPr>
  </w:style>
  <w:style w:type="numbering" w:customStyle="1" w:styleId="ImportierterStil2">
    <w:name w:val="Importierter Stil: 2"/>
    <w:rsid w:val="00CE5233"/>
    <w:pPr>
      <w:numPr>
        <w:numId w:val="12"/>
      </w:numPr>
    </w:pPr>
  </w:style>
  <w:style w:type="character" w:styleId="BesuchterLink">
    <w:name w:val="FollowedHyperlink"/>
    <w:basedOn w:val="Absatz-Standardschriftart"/>
    <w:uiPriority w:val="99"/>
    <w:semiHidden/>
    <w:unhideWhenUsed/>
    <w:rsid w:val="002700C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238888">
      <w:bodyDiv w:val="1"/>
      <w:marLeft w:val="0"/>
      <w:marRight w:val="0"/>
      <w:marTop w:val="0"/>
      <w:marBottom w:val="0"/>
      <w:divBdr>
        <w:top w:val="none" w:sz="0" w:space="0" w:color="auto"/>
        <w:left w:val="none" w:sz="0" w:space="0" w:color="auto"/>
        <w:bottom w:val="none" w:sz="0" w:space="0" w:color="auto"/>
        <w:right w:val="none" w:sz="0" w:space="0" w:color="auto"/>
      </w:divBdr>
    </w:div>
    <w:div w:id="191187376">
      <w:bodyDiv w:val="1"/>
      <w:marLeft w:val="0"/>
      <w:marRight w:val="0"/>
      <w:marTop w:val="0"/>
      <w:marBottom w:val="0"/>
      <w:divBdr>
        <w:top w:val="none" w:sz="0" w:space="0" w:color="auto"/>
        <w:left w:val="none" w:sz="0" w:space="0" w:color="auto"/>
        <w:bottom w:val="none" w:sz="0" w:space="0" w:color="auto"/>
        <w:right w:val="none" w:sz="0" w:space="0" w:color="auto"/>
      </w:divBdr>
    </w:div>
    <w:div w:id="301082350">
      <w:bodyDiv w:val="1"/>
      <w:marLeft w:val="0"/>
      <w:marRight w:val="0"/>
      <w:marTop w:val="0"/>
      <w:marBottom w:val="0"/>
      <w:divBdr>
        <w:top w:val="none" w:sz="0" w:space="0" w:color="auto"/>
        <w:left w:val="none" w:sz="0" w:space="0" w:color="auto"/>
        <w:bottom w:val="none" w:sz="0" w:space="0" w:color="auto"/>
        <w:right w:val="none" w:sz="0" w:space="0" w:color="auto"/>
      </w:divBdr>
    </w:div>
    <w:div w:id="381098598">
      <w:bodyDiv w:val="1"/>
      <w:marLeft w:val="0"/>
      <w:marRight w:val="0"/>
      <w:marTop w:val="0"/>
      <w:marBottom w:val="0"/>
      <w:divBdr>
        <w:top w:val="none" w:sz="0" w:space="0" w:color="auto"/>
        <w:left w:val="none" w:sz="0" w:space="0" w:color="auto"/>
        <w:bottom w:val="none" w:sz="0" w:space="0" w:color="auto"/>
        <w:right w:val="none" w:sz="0" w:space="0" w:color="auto"/>
      </w:divBdr>
    </w:div>
    <w:div w:id="408501223">
      <w:bodyDiv w:val="1"/>
      <w:marLeft w:val="0"/>
      <w:marRight w:val="0"/>
      <w:marTop w:val="0"/>
      <w:marBottom w:val="0"/>
      <w:divBdr>
        <w:top w:val="none" w:sz="0" w:space="0" w:color="auto"/>
        <w:left w:val="none" w:sz="0" w:space="0" w:color="auto"/>
        <w:bottom w:val="none" w:sz="0" w:space="0" w:color="auto"/>
        <w:right w:val="none" w:sz="0" w:space="0" w:color="auto"/>
      </w:divBdr>
    </w:div>
    <w:div w:id="437333410">
      <w:bodyDiv w:val="1"/>
      <w:marLeft w:val="0"/>
      <w:marRight w:val="0"/>
      <w:marTop w:val="0"/>
      <w:marBottom w:val="0"/>
      <w:divBdr>
        <w:top w:val="none" w:sz="0" w:space="0" w:color="auto"/>
        <w:left w:val="none" w:sz="0" w:space="0" w:color="auto"/>
        <w:bottom w:val="none" w:sz="0" w:space="0" w:color="auto"/>
        <w:right w:val="none" w:sz="0" w:space="0" w:color="auto"/>
      </w:divBdr>
    </w:div>
    <w:div w:id="562104779">
      <w:bodyDiv w:val="1"/>
      <w:marLeft w:val="0"/>
      <w:marRight w:val="0"/>
      <w:marTop w:val="0"/>
      <w:marBottom w:val="0"/>
      <w:divBdr>
        <w:top w:val="none" w:sz="0" w:space="0" w:color="auto"/>
        <w:left w:val="none" w:sz="0" w:space="0" w:color="auto"/>
        <w:bottom w:val="none" w:sz="0" w:space="0" w:color="auto"/>
        <w:right w:val="none" w:sz="0" w:space="0" w:color="auto"/>
      </w:divBdr>
    </w:div>
    <w:div w:id="579871913">
      <w:bodyDiv w:val="1"/>
      <w:marLeft w:val="0"/>
      <w:marRight w:val="0"/>
      <w:marTop w:val="0"/>
      <w:marBottom w:val="0"/>
      <w:divBdr>
        <w:top w:val="none" w:sz="0" w:space="0" w:color="auto"/>
        <w:left w:val="none" w:sz="0" w:space="0" w:color="auto"/>
        <w:bottom w:val="none" w:sz="0" w:space="0" w:color="auto"/>
        <w:right w:val="none" w:sz="0" w:space="0" w:color="auto"/>
      </w:divBdr>
    </w:div>
    <w:div w:id="612590643">
      <w:bodyDiv w:val="1"/>
      <w:marLeft w:val="0"/>
      <w:marRight w:val="0"/>
      <w:marTop w:val="0"/>
      <w:marBottom w:val="0"/>
      <w:divBdr>
        <w:top w:val="none" w:sz="0" w:space="0" w:color="auto"/>
        <w:left w:val="none" w:sz="0" w:space="0" w:color="auto"/>
        <w:bottom w:val="none" w:sz="0" w:space="0" w:color="auto"/>
        <w:right w:val="none" w:sz="0" w:space="0" w:color="auto"/>
      </w:divBdr>
    </w:div>
    <w:div w:id="727723788">
      <w:bodyDiv w:val="1"/>
      <w:marLeft w:val="0"/>
      <w:marRight w:val="0"/>
      <w:marTop w:val="0"/>
      <w:marBottom w:val="0"/>
      <w:divBdr>
        <w:top w:val="none" w:sz="0" w:space="0" w:color="auto"/>
        <w:left w:val="none" w:sz="0" w:space="0" w:color="auto"/>
        <w:bottom w:val="none" w:sz="0" w:space="0" w:color="auto"/>
        <w:right w:val="none" w:sz="0" w:space="0" w:color="auto"/>
      </w:divBdr>
    </w:div>
    <w:div w:id="811023722">
      <w:bodyDiv w:val="1"/>
      <w:marLeft w:val="0"/>
      <w:marRight w:val="0"/>
      <w:marTop w:val="0"/>
      <w:marBottom w:val="0"/>
      <w:divBdr>
        <w:top w:val="none" w:sz="0" w:space="0" w:color="auto"/>
        <w:left w:val="none" w:sz="0" w:space="0" w:color="auto"/>
        <w:bottom w:val="none" w:sz="0" w:space="0" w:color="auto"/>
        <w:right w:val="none" w:sz="0" w:space="0" w:color="auto"/>
      </w:divBdr>
    </w:div>
    <w:div w:id="886335529">
      <w:bodyDiv w:val="1"/>
      <w:marLeft w:val="0"/>
      <w:marRight w:val="0"/>
      <w:marTop w:val="0"/>
      <w:marBottom w:val="0"/>
      <w:divBdr>
        <w:top w:val="none" w:sz="0" w:space="0" w:color="auto"/>
        <w:left w:val="none" w:sz="0" w:space="0" w:color="auto"/>
        <w:bottom w:val="none" w:sz="0" w:space="0" w:color="auto"/>
        <w:right w:val="none" w:sz="0" w:space="0" w:color="auto"/>
      </w:divBdr>
    </w:div>
    <w:div w:id="1063984651">
      <w:bodyDiv w:val="1"/>
      <w:marLeft w:val="0"/>
      <w:marRight w:val="0"/>
      <w:marTop w:val="0"/>
      <w:marBottom w:val="0"/>
      <w:divBdr>
        <w:top w:val="none" w:sz="0" w:space="0" w:color="auto"/>
        <w:left w:val="none" w:sz="0" w:space="0" w:color="auto"/>
        <w:bottom w:val="none" w:sz="0" w:space="0" w:color="auto"/>
        <w:right w:val="none" w:sz="0" w:space="0" w:color="auto"/>
      </w:divBdr>
    </w:div>
    <w:div w:id="1144471772">
      <w:bodyDiv w:val="1"/>
      <w:marLeft w:val="0"/>
      <w:marRight w:val="0"/>
      <w:marTop w:val="0"/>
      <w:marBottom w:val="0"/>
      <w:divBdr>
        <w:top w:val="none" w:sz="0" w:space="0" w:color="auto"/>
        <w:left w:val="none" w:sz="0" w:space="0" w:color="auto"/>
        <w:bottom w:val="none" w:sz="0" w:space="0" w:color="auto"/>
        <w:right w:val="none" w:sz="0" w:space="0" w:color="auto"/>
      </w:divBdr>
    </w:div>
    <w:div w:id="1188638170">
      <w:bodyDiv w:val="1"/>
      <w:marLeft w:val="0"/>
      <w:marRight w:val="0"/>
      <w:marTop w:val="0"/>
      <w:marBottom w:val="0"/>
      <w:divBdr>
        <w:top w:val="none" w:sz="0" w:space="0" w:color="auto"/>
        <w:left w:val="none" w:sz="0" w:space="0" w:color="auto"/>
        <w:bottom w:val="none" w:sz="0" w:space="0" w:color="auto"/>
        <w:right w:val="none" w:sz="0" w:space="0" w:color="auto"/>
      </w:divBdr>
    </w:div>
    <w:div w:id="1190751965">
      <w:bodyDiv w:val="1"/>
      <w:marLeft w:val="0"/>
      <w:marRight w:val="0"/>
      <w:marTop w:val="0"/>
      <w:marBottom w:val="0"/>
      <w:divBdr>
        <w:top w:val="none" w:sz="0" w:space="0" w:color="auto"/>
        <w:left w:val="none" w:sz="0" w:space="0" w:color="auto"/>
        <w:bottom w:val="none" w:sz="0" w:space="0" w:color="auto"/>
        <w:right w:val="none" w:sz="0" w:space="0" w:color="auto"/>
      </w:divBdr>
    </w:div>
    <w:div w:id="1191794199">
      <w:bodyDiv w:val="1"/>
      <w:marLeft w:val="0"/>
      <w:marRight w:val="0"/>
      <w:marTop w:val="0"/>
      <w:marBottom w:val="0"/>
      <w:divBdr>
        <w:top w:val="none" w:sz="0" w:space="0" w:color="auto"/>
        <w:left w:val="none" w:sz="0" w:space="0" w:color="auto"/>
        <w:bottom w:val="none" w:sz="0" w:space="0" w:color="auto"/>
        <w:right w:val="none" w:sz="0" w:space="0" w:color="auto"/>
      </w:divBdr>
    </w:div>
    <w:div w:id="1293748272">
      <w:bodyDiv w:val="1"/>
      <w:marLeft w:val="0"/>
      <w:marRight w:val="0"/>
      <w:marTop w:val="0"/>
      <w:marBottom w:val="0"/>
      <w:divBdr>
        <w:top w:val="none" w:sz="0" w:space="0" w:color="auto"/>
        <w:left w:val="none" w:sz="0" w:space="0" w:color="auto"/>
        <w:bottom w:val="none" w:sz="0" w:space="0" w:color="auto"/>
        <w:right w:val="none" w:sz="0" w:space="0" w:color="auto"/>
      </w:divBdr>
    </w:div>
    <w:div w:id="1374034516">
      <w:bodyDiv w:val="1"/>
      <w:marLeft w:val="0"/>
      <w:marRight w:val="0"/>
      <w:marTop w:val="0"/>
      <w:marBottom w:val="0"/>
      <w:divBdr>
        <w:top w:val="none" w:sz="0" w:space="0" w:color="auto"/>
        <w:left w:val="none" w:sz="0" w:space="0" w:color="auto"/>
        <w:bottom w:val="none" w:sz="0" w:space="0" w:color="auto"/>
        <w:right w:val="none" w:sz="0" w:space="0" w:color="auto"/>
      </w:divBdr>
    </w:div>
    <w:div w:id="1420714166">
      <w:bodyDiv w:val="1"/>
      <w:marLeft w:val="0"/>
      <w:marRight w:val="0"/>
      <w:marTop w:val="0"/>
      <w:marBottom w:val="0"/>
      <w:divBdr>
        <w:top w:val="none" w:sz="0" w:space="0" w:color="auto"/>
        <w:left w:val="none" w:sz="0" w:space="0" w:color="auto"/>
        <w:bottom w:val="none" w:sz="0" w:space="0" w:color="auto"/>
        <w:right w:val="none" w:sz="0" w:space="0" w:color="auto"/>
      </w:divBdr>
    </w:div>
    <w:div w:id="1436948221">
      <w:bodyDiv w:val="1"/>
      <w:marLeft w:val="0"/>
      <w:marRight w:val="0"/>
      <w:marTop w:val="0"/>
      <w:marBottom w:val="0"/>
      <w:divBdr>
        <w:top w:val="none" w:sz="0" w:space="0" w:color="auto"/>
        <w:left w:val="none" w:sz="0" w:space="0" w:color="auto"/>
        <w:bottom w:val="none" w:sz="0" w:space="0" w:color="auto"/>
        <w:right w:val="none" w:sz="0" w:space="0" w:color="auto"/>
      </w:divBdr>
    </w:div>
    <w:div w:id="1448307299">
      <w:bodyDiv w:val="1"/>
      <w:marLeft w:val="0"/>
      <w:marRight w:val="0"/>
      <w:marTop w:val="0"/>
      <w:marBottom w:val="0"/>
      <w:divBdr>
        <w:top w:val="none" w:sz="0" w:space="0" w:color="auto"/>
        <w:left w:val="none" w:sz="0" w:space="0" w:color="auto"/>
        <w:bottom w:val="none" w:sz="0" w:space="0" w:color="auto"/>
        <w:right w:val="none" w:sz="0" w:space="0" w:color="auto"/>
      </w:divBdr>
    </w:div>
    <w:div w:id="1498767308">
      <w:bodyDiv w:val="1"/>
      <w:marLeft w:val="0"/>
      <w:marRight w:val="0"/>
      <w:marTop w:val="0"/>
      <w:marBottom w:val="0"/>
      <w:divBdr>
        <w:top w:val="none" w:sz="0" w:space="0" w:color="auto"/>
        <w:left w:val="none" w:sz="0" w:space="0" w:color="auto"/>
        <w:bottom w:val="none" w:sz="0" w:space="0" w:color="auto"/>
        <w:right w:val="none" w:sz="0" w:space="0" w:color="auto"/>
      </w:divBdr>
    </w:div>
    <w:div w:id="1565751941">
      <w:bodyDiv w:val="1"/>
      <w:marLeft w:val="0"/>
      <w:marRight w:val="0"/>
      <w:marTop w:val="0"/>
      <w:marBottom w:val="0"/>
      <w:divBdr>
        <w:top w:val="none" w:sz="0" w:space="0" w:color="auto"/>
        <w:left w:val="none" w:sz="0" w:space="0" w:color="auto"/>
        <w:bottom w:val="none" w:sz="0" w:space="0" w:color="auto"/>
        <w:right w:val="none" w:sz="0" w:space="0" w:color="auto"/>
      </w:divBdr>
    </w:div>
    <w:div w:id="1986927563">
      <w:bodyDiv w:val="1"/>
      <w:marLeft w:val="0"/>
      <w:marRight w:val="0"/>
      <w:marTop w:val="0"/>
      <w:marBottom w:val="0"/>
      <w:divBdr>
        <w:top w:val="none" w:sz="0" w:space="0" w:color="auto"/>
        <w:left w:val="none" w:sz="0" w:space="0" w:color="auto"/>
        <w:bottom w:val="none" w:sz="0" w:space="0" w:color="auto"/>
        <w:right w:val="none" w:sz="0" w:space="0" w:color="auto"/>
      </w:divBdr>
    </w:div>
    <w:div w:id="210333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ocs.google.com/form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hyperlink" Target="https://www.bag.admin.ch/dam/bag/fr/dokumente/mt/k-und-i/aktuelle-ausbrueche-pandemien/2019-nCoV/rahmenschutzkonzept-veranstaltungen.pdf.download.pdf/Plan_de_protection_cadre_pour_les_manifestations_publiques_a_partir_du_6_juin_2020.pdf" TargetMode="External"/><Relationship Id="rId17" Type="http://schemas.openxmlformats.org/officeDocument/2006/relationships/hyperlink" Target="https://www.gastrosuisse.ch/fr/portail-de-la-branche/informations-sur-la-branche/informations-covid-19/plan-de-protection-de-la-branche-sous-covid-19/"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goqr.m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ag-coronavirus.ch/" TargetMode="Externa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qrcode-monkey.com" TargetMode="External"/><Relationship Id="rId23" Type="http://schemas.openxmlformats.org/officeDocument/2006/relationships/footer" Target="footer3.xml"/><Relationship Id="rId10" Type="http://schemas.openxmlformats.org/officeDocument/2006/relationships/hyperlink" Target="mailto:info@tpunkt.ch" TargetMode="Externa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hare.hsforms.com" TargetMode="External"/><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55C54C9B69A774AA8D32960F81D6AF4" ma:contentTypeVersion="12" ma:contentTypeDescription="Ein neues Dokument erstellen." ma:contentTypeScope="" ma:versionID="c8f2329330db55c4065979f870d6bc8d">
  <xsd:schema xmlns:xsd="http://www.w3.org/2001/XMLSchema" xmlns:xs="http://www.w3.org/2001/XMLSchema" xmlns:p="http://schemas.microsoft.com/office/2006/metadata/properties" xmlns:ns2="c42809da-1174-499a-b571-6e566999c8b1" xmlns:ns3="f8483475-ea6a-4f46-8484-f3e2e44101cf" targetNamespace="http://schemas.microsoft.com/office/2006/metadata/properties" ma:root="true" ma:fieldsID="54e49e3db09734fe8a516ef0bc332113" ns2:_="" ns3:_="">
    <xsd:import namespace="c42809da-1174-499a-b571-6e566999c8b1"/>
    <xsd:import namespace="f8483475-ea6a-4f46-8484-f3e2e44101c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809da-1174-499a-b571-6e566999c8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8483475-ea6a-4f46-8484-f3e2e44101c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6DF7FEF-5FC8-465E-9729-A0F7752916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2809da-1174-499a-b571-6e566999c8b1"/>
    <ds:schemaRef ds:uri="f8483475-ea6a-4f46-8484-f3e2e44101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E65D2B-9EC1-49F1-B693-990BA445E963}">
  <ds:schemaRefs>
    <ds:schemaRef ds:uri="http://schemas.microsoft.com/sharepoint/v3/contenttype/forms"/>
  </ds:schemaRefs>
</ds:datastoreItem>
</file>

<file path=customXml/itemProps3.xml><?xml version="1.0" encoding="utf-8"?>
<ds:datastoreItem xmlns:ds="http://schemas.openxmlformats.org/officeDocument/2006/customXml" ds:itemID="{575A0E31-B6B0-46A4-9D95-EE83F09CEA1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3059</Words>
  <Characters>17197</Characters>
  <Application>Microsoft Office Word</Application>
  <DocSecurity>0</DocSecurity>
  <Lines>324</Lines>
  <Paragraphs>167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Galli</dc:creator>
  <cp:keywords/>
  <dc:description/>
  <cp:lastModifiedBy>t. Johanna Rees</cp:lastModifiedBy>
  <cp:revision>7</cp:revision>
  <cp:lastPrinted>2020-07-13T14:40:00Z</cp:lastPrinted>
  <dcterms:created xsi:type="dcterms:W3CDTF">2020-07-03T14:38:00Z</dcterms:created>
  <dcterms:modified xsi:type="dcterms:W3CDTF">2020-07-13T14:40:00Z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0x010100055C54C9B69A774AA8D32960F81D6AF4</vt:lpwstr>
  </property>
</Properties>
</file>